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8D" w:rsidRDefault="009D568D">
      <w:pPr>
        <w:rPr>
          <w:b/>
          <w:sz w:val="24"/>
          <w:szCs w:val="24"/>
          <w:highlight w:val="white"/>
        </w:rPr>
      </w:pPr>
      <w:bookmarkStart w:id="0" w:name="_GoBack"/>
      <w:bookmarkEnd w:id="0"/>
    </w:p>
    <w:p w:rsidR="009D568D" w:rsidRDefault="00DC311C">
      <w:pPr>
        <w:jc w:val="center"/>
        <w:rPr>
          <w:b/>
          <w:sz w:val="24"/>
          <w:szCs w:val="24"/>
          <w:highlight w:val="white"/>
        </w:rPr>
      </w:pPr>
      <w:r>
        <w:rPr>
          <w:b/>
          <w:sz w:val="24"/>
          <w:szCs w:val="24"/>
          <w:highlight w:val="white"/>
        </w:rPr>
        <w:t>IEEE UAE Section ExCom Meeting Minutes</w:t>
      </w:r>
    </w:p>
    <w:p w:rsidR="009D568D" w:rsidRDefault="009D568D">
      <w:pPr>
        <w:jc w:val="center"/>
        <w:rPr>
          <w:sz w:val="24"/>
          <w:szCs w:val="24"/>
          <w:highlight w:val="white"/>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568D">
        <w:trPr>
          <w:jc w:val="center"/>
        </w:trPr>
        <w:tc>
          <w:tcPr>
            <w:tcW w:w="4680" w:type="dxa"/>
            <w:tcMar>
              <w:top w:w="100" w:type="dxa"/>
              <w:left w:w="100" w:type="dxa"/>
              <w:bottom w:w="100" w:type="dxa"/>
              <w:right w:w="100" w:type="dxa"/>
            </w:tcMar>
          </w:tcPr>
          <w:p w:rsidR="009D568D" w:rsidRDefault="00DC311C">
            <w:pPr>
              <w:widowControl w:val="0"/>
              <w:spacing w:line="240" w:lineRule="auto"/>
              <w:rPr>
                <w:b/>
                <w:sz w:val="24"/>
                <w:szCs w:val="24"/>
                <w:highlight w:val="white"/>
              </w:rPr>
            </w:pPr>
            <w:r>
              <w:rPr>
                <w:b/>
                <w:sz w:val="24"/>
                <w:szCs w:val="24"/>
                <w:highlight w:val="white"/>
              </w:rPr>
              <w:t>Date &amp; Time</w:t>
            </w:r>
          </w:p>
        </w:tc>
        <w:tc>
          <w:tcPr>
            <w:tcW w:w="4680" w:type="dxa"/>
            <w:tcMar>
              <w:top w:w="100" w:type="dxa"/>
              <w:left w:w="100" w:type="dxa"/>
              <w:bottom w:w="100" w:type="dxa"/>
              <w:right w:w="100" w:type="dxa"/>
            </w:tcMar>
          </w:tcPr>
          <w:p w:rsidR="009D568D" w:rsidRDefault="00DC311C">
            <w:pPr>
              <w:widowControl w:val="0"/>
              <w:spacing w:line="240" w:lineRule="auto"/>
              <w:rPr>
                <w:sz w:val="24"/>
                <w:szCs w:val="24"/>
                <w:highlight w:val="white"/>
              </w:rPr>
            </w:pPr>
            <w:r>
              <w:rPr>
                <w:sz w:val="24"/>
                <w:szCs w:val="24"/>
                <w:highlight w:val="white"/>
              </w:rPr>
              <w:t>16th of January 2017 @ 7 PM</w:t>
            </w:r>
          </w:p>
        </w:tc>
      </w:tr>
      <w:tr w:rsidR="009D568D">
        <w:trPr>
          <w:jc w:val="center"/>
        </w:trPr>
        <w:tc>
          <w:tcPr>
            <w:tcW w:w="4680" w:type="dxa"/>
            <w:tcMar>
              <w:top w:w="100" w:type="dxa"/>
              <w:left w:w="100" w:type="dxa"/>
              <w:bottom w:w="100" w:type="dxa"/>
              <w:right w:w="100" w:type="dxa"/>
            </w:tcMar>
          </w:tcPr>
          <w:p w:rsidR="009D568D" w:rsidRDefault="00DC311C">
            <w:pPr>
              <w:widowControl w:val="0"/>
              <w:spacing w:line="240" w:lineRule="auto"/>
              <w:rPr>
                <w:b/>
                <w:sz w:val="24"/>
                <w:szCs w:val="24"/>
                <w:highlight w:val="white"/>
              </w:rPr>
            </w:pPr>
            <w:r>
              <w:rPr>
                <w:b/>
                <w:sz w:val="24"/>
                <w:szCs w:val="24"/>
                <w:highlight w:val="white"/>
              </w:rPr>
              <w:t>Location</w:t>
            </w:r>
          </w:p>
        </w:tc>
        <w:tc>
          <w:tcPr>
            <w:tcW w:w="4680" w:type="dxa"/>
            <w:tcMar>
              <w:top w:w="100" w:type="dxa"/>
              <w:left w:w="100" w:type="dxa"/>
              <w:bottom w:w="100" w:type="dxa"/>
              <w:right w:w="100" w:type="dxa"/>
            </w:tcMar>
          </w:tcPr>
          <w:p w:rsidR="009D568D" w:rsidRDefault="00DC311C">
            <w:pPr>
              <w:widowControl w:val="0"/>
              <w:spacing w:line="240" w:lineRule="auto"/>
              <w:rPr>
                <w:sz w:val="24"/>
                <w:szCs w:val="24"/>
                <w:highlight w:val="white"/>
              </w:rPr>
            </w:pPr>
            <w:r>
              <w:rPr>
                <w:sz w:val="24"/>
                <w:szCs w:val="24"/>
                <w:highlight w:val="white"/>
              </w:rPr>
              <w:t>University of Dubai, Dubai</w:t>
            </w:r>
          </w:p>
        </w:tc>
      </w:tr>
      <w:tr w:rsidR="009D568D">
        <w:trPr>
          <w:jc w:val="center"/>
        </w:trPr>
        <w:tc>
          <w:tcPr>
            <w:tcW w:w="4680" w:type="dxa"/>
            <w:tcMar>
              <w:top w:w="100" w:type="dxa"/>
              <w:left w:w="100" w:type="dxa"/>
              <w:bottom w:w="100" w:type="dxa"/>
              <w:right w:w="100" w:type="dxa"/>
            </w:tcMar>
          </w:tcPr>
          <w:p w:rsidR="009D568D" w:rsidRDefault="00DC311C">
            <w:pPr>
              <w:widowControl w:val="0"/>
              <w:spacing w:line="240" w:lineRule="auto"/>
              <w:rPr>
                <w:b/>
                <w:sz w:val="24"/>
                <w:szCs w:val="24"/>
                <w:highlight w:val="white"/>
              </w:rPr>
            </w:pPr>
            <w:r>
              <w:rPr>
                <w:b/>
                <w:sz w:val="24"/>
                <w:szCs w:val="24"/>
                <w:highlight w:val="white"/>
              </w:rPr>
              <w:t>Attendees</w:t>
            </w:r>
          </w:p>
        </w:tc>
        <w:tc>
          <w:tcPr>
            <w:tcW w:w="4680" w:type="dxa"/>
            <w:tcMar>
              <w:top w:w="100" w:type="dxa"/>
              <w:left w:w="100" w:type="dxa"/>
              <w:bottom w:w="100" w:type="dxa"/>
              <w:right w:w="100" w:type="dxa"/>
            </w:tcMar>
          </w:tcPr>
          <w:p w:rsidR="009D568D" w:rsidRDefault="00DC311C">
            <w:pPr>
              <w:widowControl w:val="0"/>
              <w:numPr>
                <w:ilvl w:val="0"/>
                <w:numId w:val="3"/>
              </w:numPr>
              <w:spacing w:line="240" w:lineRule="auto"/>
              <w:ind w:hanging="360"/>
              <w:contextualSpacing/>
              <w:rPr>
                <w:sz w:val="24"/>
                <w:szCs w:val="24"/>
                <w:highlight w:val="white"/>
              </w:rPr>
            </w:pPr>
            <w:r>
              <w:rPr>
                <w:sz w:val="24"/>
                <w:szCs w:val="24"/>
                <w:highlight w:val="white"/>
              </w:rPr>
              <w:t xml:space="preserve">Essa </w:t>
            </w:r>
            <w:proofErr w:type="spellStart"/>
            <w:r>
              <w:rPr>
                <w:sz w:val="24"/>
                <w:szCs w:val="24"/>
                <w:highlight w:val="white"/>
              </w:rPr>
              <w:t>Basaeed</w:t>
            </w:r>
            <w:proofErr w:type="spellEnd"/>
          </w:p>
          <w:p w:rsidR="009D568D" w:rsidRDefault="00DC311C">
            <w:pPr>
              <w:widowControl w:val="0"/>
              <w:numPr>
                <w:ilvl w:val="0"/>
                <w:numId w:val="3"/>
              </w:numPr>
              <w:spacing w:line="240" w:lineRule="auto"/>
              <w:ind w:hanging="360"/>
              <w:contextualSpacing/>
              <w:rPr>
                <w:sz w:val="24"/>
                <w:szCs w:val="24"/>
                <w:highlight w:val="white"/>
              </w:rPr>
            </w:pPr>
            <w:r>
              <w:rPr>
                <w:sz w:val="24"/>
                <w:szCs w:val="24"/>
                <w:highlight w:val="white"/>
              </w:rPr>
              <w:t xml:space="preserve">Mohammed </w:t>
            </w:r>
            <w:proofErr w:type="spellStart"/>
            <w:r>
              <w:rPr>
                <w:sz w:val="24"/>
                <w:szCs w:val="24"/>
                <w:highlight w:val="white"/>
              </w:rPr>
              <w:t>Alzaabi</w:t>
            </w:r>
            <w:proofErr w:type="spellEnd"/>
          </w:p>
          <w:p w:rsidR="009D568D" w:rsidRDefault="00DC311C">
            <w:pPr>
              <w:widowControl w:val="0"/>
              <w:numPr>
                <w:ilvl w:val="0"/>
                <w:numId w:val="3"/>
              </w:numPr>
              <w:spacing w:line="240" w:lineRule="auto"/>
              <w:ind w:hanging="360"/>
              <w:contextualSpacing/>
              <w:rPr>
                <w:sz w:val="24"/>
                <w:szCs w:val="24"/>
                <w:highlight w:val="white"/>
              </w:rPr>
            </w:pPr>
            <w:r>
              <w:rPr>
                <w:sz w:val="24"/>
                <w:szCs w:val="24"/>
                <w:highlight w:val="white"/>
              </w:rPr>
              <w:t xml:space="preserve">Essa </w:t>
            </w:r>
            <w:proofErr w:type="spellStart"/>
            <w:r>
              <w:rPr>
                <w:sz w:val="24"/>
                <w:szCs w:val="24"/>
                <w:highlight w:val="white"/>
              </w:rPr>
              <w:t>Alsuwaidi</w:t>
            </w:r>
            <w:proofErr w:type="spellEnd"/>
          </w:p>
          <w:p w:rsidR="009D568D" w:rsidRDefault="00DC311C">
            <w:pPr>
              <w:widowControl w:val="0"/>
              <w:numPr>
                <w:ilvl w:val="0"/>
                <w:numId w:val="3"/>
              </w:numPr>
              <w:spacing w:line="240" w:lineRule="auto"/>
              <w:ind w:hanging="360"/>
              <w:contextualSpacing/>
              <w:rPr>
                <w:sz w:val="24"/>
                <w:szCs w:val="24"/>
                <w:highlight w:val="white"/>
              </w:rPr>
            </w:pPr>
            <w:proofErr w:type="spellStart"/>
            <w:r>
              <w:rPr>
                <w:sz w:val="24"/>
                <w:szCs w:val="24"/>
                <w:highlight w:val="white"/>
              </w:rPr>
              <w:t>Adeel</w:t>
            </w:r>
            <w:proofErr w:type="spellEnd"/>
            <w:r>
              <w:rPr>
                <w:sz w:val="24"/>
                <w:szCs w:val="24"/>
                <w:highlight w:val="white"/>
              </w:rPr>
              <w:t xml:space="preserve"> Sultan</w:t>
            </w:r>
          </w:p>
          <w:p w:rsidR="009D568D" w:rsidRDefault="00DC311C">
            <w:pPr>
              <w:widowControl w:val="0"/>
              <w:numPr>
                <w:ilvl w:val="0"/>
                <w:numId w:val="3"/>
              </w:numPr>
              <w:spacing w:line="240" w:lineRule="auto"/>
              <w:ind w:hanging="360"/>
              <w:contextualSpacing/>
              <w:rPr>
                <w:sz w:val="24"/>
                <w:szCs w:val="24"/>
                <w:highlight w:val="white"/>
              </w:rPr>
            </w:pPr>
            <w:proofErr w:type="spellStart"/>
            <w:r>
              <w:rPr>
                <w:sz w:val="24"/>
                <w:szCs w:val="24"/>
                <w:highlight w:val="white"/>
              </w:rPr>
              <w:t>Wathiq</w:t>
            </w:r>
            <w:proofErr w:type="spellEnd"/>
            <w:r>
              <w:rPr>
                <w:sz w:val="24"/>
                <w:szCs w:val="24"/>
                <w:highlight w:val="white"/>
              </w:rPr>
              <w:t xml:space="preserve"> Mansour </w:t>
            </w:r>
          </w:p>
          <w:p w:rsidR="009D568D" w:rsidRDefault="00DC311C">
            <w:pPr>
              <w:widowControl w:val="0"/>
              <w:numPr>
                <w:ilvl w:val="0"/>
                <w:numId w:val="3"/>
              </w:numPr>
              <w:spacing w:line="240" w:lineRule="auto"/>
              <w:ind w:hanging="360"/>
              <w:contextualSpacing/>
              <w:rPr>
                <w:sz w:val="24"/>
                <w:szCs w:val="24"/>
                <w:highlight w:val="white"/>
              </w:rPr>
            </w:pPr>
            <w:proofErr w:type="spellStart"/>
            <w:r>
              <w:rPr>
                <w:sz w:val="24"/>
                <w:szCs w:val="24"/>
                <w:highlight w:val="white"/>
              </w:rPr>
              <w:t>Nazih</w:t>
            </w:r>
            <w:proofErr w:type="spellEnd"/>
            <w:r>
              <w:rPr>
                <w:sz w:val="24"/>
                <w:szCs w:val="24"/>
                <w:highlight w:val="white"/>
              </w:rPr>
              <w:t xml:space="preserve"> </w:t>
            </w:r>
            <w:proofErr w:type="spellStart"/>
            <w:r>
              <w:rPr>
                <w:sz w:val="24"/>
                <w:szCs w:val="24"/>
                <w:highlight w:val="white"/>
              </w:rPr>
              <w:t>Khaddaj</w:t>
            </w:r>
            <w:proofErr w:type="spellEnd"/>
          </w:p>
          <w:p w:rsidR="009D568D" w:rsidRDefault="00DC311C">
            <w:pPr>
              <w:widowControl w:val="0"/>
              <w:numPr>
                <w:ilvl w:val="0"/>
                <w:numId w:val="3"/>
              </w:numPr>
              <w:spacing w:line="240" w:lineRule="auto"/>
              <w:ind w:hanging="360"/>
              <w:contextualSpacing/>
              <w:rPr>
                <w:sz w:val="24"/>
                <w:szCs w:val="24"/>
                <w:highlight w:val="white"/>
              </w:rPr>
            </w:pPr>
            <w:proofErr w:type="spellStart"/>
            <w:r>
              <w:rPr>
                <w:sz w:val="24"/>
                <w:szCs w:val="24"/>
                <w:highlight w:val="white"/>
              </w:rPr>
              <w:t>Balqees</w:t>
            </w:r>
            <w:proofErr w:type="spellEnd"/>
          </w:p>
        </w:tc>
      </w:tr>
      <w:tr w:rsidR="009D568D">
        <w:trPr>
          <w:jc w:val="center"/>
        </w:trPr>
        <w:tc>
          <w:tcPr>
            <w:tcW w:w="4680" w:type="dxa"/>
            <w:tcMar>
              <w:top w:w="100" w:type="dxa"/>
              <w:left w:w="100" w:type="dxa"/>
              <w:bottom w:w="100" w:type="dxa"/>
              <w:right w:w="100" w:type="dxa"/>
            </w:tcMar>
          </w:tcPr>
          <w:p w:rsidR="009D568D" w:rsidRDefault="00DC311C">
            <w:pPr>
              <w:widowControl w:val="0"/>
              <w:spacing w:line="240" w:lineRule="auto"/>
              <w:rPr>
                <w:b/>
                <w:sz w:val="24"/>
                <w:szCs w:val="24"/>
                <w:highlight w:val="white"/>
              </w:rPr>
            </w:pPr>
            <w:r>
              <w:rPr>
                <w:b/>
                <w:sz w:val="24"/>
                <w:szCs w:val="24"/>
                <w:highlight w:val="white"/>
              </w:rPr>
              <w:t>Duration</w:t>
            </w:r>
          </w:p>
        </w:tc>
        <w:tc>
          <w:tcPr>
            <w:tcW w:w="4680" w:type="dxa"/>
            <w:tcMar>
              <w:top w:w="100" w:type="dxa"/>
              <w:left w:w="100" w:type="dxa"/>
              <w:bottom w:w="100" w:type="dxa"/>
              <w:right w:w="100" w:type="dxa"/>
            </w:tcMar>
          </w:tcPr>
          <w:p w:rsidR="009D568D" w:rsidRDefault="00DC311C">
            <w:pPr>
              <w:widowControl w:val="0"/>
              <w:spacing w:line="240" w:lineRule="auto"/>
              <w:rPr>
                <w:sz w:val="24"/>
                <w:szCs w:val="24"/>
                <w:highlight w:val="white"/>
              </w:rPr>
            </w:pPr>
            <w:r>
              <w:rPr>
                <w:sz w:val="24"/>
                <w:szCs w:val="24"/>
                <w:highlight w:val="white"/>
              </w:rPr>
              <w:t>1:59</w:t>
            </w:r>
          </w:p>
        </w:tc>
      </w:tr>
      <w:tr w:rsidR="009D568D">
        <w:trPr>
          <w:jc w:val="center"/>
        </w:trPr>
        <w:tc>
          <w:tcPr>
            <w:tcW w:w="4680" w:type="dxa"/>
            <w:tcMar>
              <w:top w:w="100" w:type="dxa"/>
              <w:left w:w="100" w:type="dxa"/>
              <w:bottom w:w="100" w:type="dxa"/>
              <w:right w:w="100" w:type="dxa"/>
            </w:tcMar>
          </w:tcPr>
          <w:p w:rsidR="009D568D" w:rsidRDefault="00DC311C">
            <w:pPr>
              <w:widowControl w:val="0"/>
              <w:spacing w:line="240" w:lineRule="auto"/>
              <w:rPr>
                <w:b/>
                <w:sz w:val="24"/>
                <w:szCs w:val="24"/>
                <w:highlight w:val="white"/>
              </w:rPr>
            </w:pPr>
            <w:r>
              <w:rPr>
                <w:b/>
                <w:sz w:val="24"/>
                <w:szCs w:val="24"/>
                <w:highlight w:val="white"/>
              </w:rPr>
              <w:t>Number of Discussed Motions</w:t>
            </w:r>
          </w:p>
        </w:tc>
        <w:tc>
          <w:tcPr>
            <w:tcW w:w="4680" w:type="dxa"/>
            <w:tcMar>
              <w:top w:w="100" w:type="dxa"/>
              <w:left w:w="100" w:type="dxa"/>
              <w:bottom w:w="100" w:type="dxa"/>
              <w:right w:w="100" w:type="dxa"/>
            </w:tcMar>
          </w:tcPr>
          <w:p w:rsidR="009D568D" w:rsidRDefault="00DC311C">
            <w:pPr>
              <w:widowControl w:val="0"/>
              <w:spacing w:line="240" w:lineRule="auto"/>
              <w:rPr>
                <w:sz w:val="24"/>
                <w:szCs w:val="24"/>
                <w:highlight w:val="white"/>
              </w:rPr>
            </w:pPr>
            <w:r>
              <w:rPr>
                <w:sz w:val="24"/>
                <w:szCs w:val="24"/>
                <w:highlight w:val="white"/>
              </w:rPr>
              <w:t>15</w:t>
            </w:r>
          </w:p>
        </w:tc>
      </w:tr>
    </w:tbl>
    <w:p w:rsidR="009D568D" w:rsidRDefault="009D568D">
      <w:pPr>
        <w:jc w:val="center"/>
        <w:rPr>
          <w:sz w:val="24"/>
          <w:szCs w:val="24"/>
          <w:highlight w:val="white"/>
        </w:rPr>
      </w:pPr>
    </w:p>
    <w:p w:rsidR="009D568D" w:rsidRDefault="00DC311C">
      <w:r>
        <w:br w:type="page"/>
      </w:r>
    </w:p>
    <w:p w:rsidR="009D568D" w:rsidRDefault="009D568D">
      <w:pPr>
        <w:rPr>
          <w:b/>
          <w:sz w:val="24"/>
          <w:szCs w:val="24"/>
          <w:highlight w:val="white"/>
        </w:rPr>
      </w:pPr>
    </w:p>
    <w:p w:rsidR="009D568D" w:rsidRDefault="00DC311C">
      <w:pPr>
        <w:rPr>
          <w:b/>
          <w:sz w:val="24"/>
          <w:szCs w:val="24"/>
          <w:highlight w:val="white"/>
        </w:rPr>
      </w:pPr>
      <w:r>
        <w:rPr>
          <w:b/>
          <w:sz w:val="24"/>
          <w:szCs w:val="24"/>
          <w:highlight w:val="white"/>
        </w:rPr>
        <w:t>Meeting Agenda</w:t>
      </w:r>
    </w:p>
    <w:p w:rsidR="009D568D" w:rsidRDefault="009D568D">
      <w:pPr>
        <w:rPr>
          <w:b/>
          <w:sz w:val="24"/>
          <w:szCs w:val="24"/>
          <w:highlight w:val="white"/>
        </w:rPr>
      </w:pPr>
    </w:p>
    <w:p w:rsidR="009D568D" w:rsidRDefault="00DC311C">
      <w:pPr>
        <w:numPr>
          <w:ilvl w:val="0"/>
          <w:numId w:val="2"/>
        </w:numPr>
        <w:ind w:hanging="360"/>
        <w:contextualSpacing/>
        <w:rPr>
          <w:sz w:val="24"/>
          <w:szCs w:val="24"/>
          <w:highlight w:val="white"/>
        </w:rPr>
      </w:pPr>
      <w:r>
        <w:rPr>
          <w:sz w:val="24"/>
          <w:szCs w:val="24"/>
          <w:highlight w:val="white"/>
        </w:rPr>
        <w:t>Approval of Agenda (consent agenda)</w:t>
      </w:r>
    </w:p>
    <w:p w:rsidR="009D568D" w:rsidRDefault="00DC311C">
      <w:pPr>
        <w:numPr>
          <w:ilvl w:val="0"/>
          <w:numId w:val="2"/>
        </w:numPr>
        <w:ind w:hanging="360"/>
        <w:contextualSpacing/>
        <w:rPr>
          <w:sz w:val="24"/>
          <w:szCs w:val="24"/>
          <w:highlight w:val="white"/>
        </w:rPr>
      </w:pPr>
      <w:r>
        <w:rPr>
          <w:sz w:val="24"/>
          <w:szCs w:val="24"/>
          <w:highlight w:val="white"/>
        </w:rPr>
        <w:t>Approval of previous Meeting Minutes (consent agenda)</w:t>
      </w:r>
    </w:p>
    <w:p w:rsidR="009D568D" w:rsidRDefault="00DC311C">
      <w:pPr>
        <w:numPr>
          <w:ilvl w:val="0"/>
          <w:numId w:val="2"/>
        </w:numPr>
        <w:ind w:hanging="360"/>
        <w:contextualSpacing/>
        <w:rPr>
          <w:sz w:val="24"/>
          <w:szCs w:val="24"/>
          <w:highlight w:val="white"/>
        </w:rPr>
      </w:pPr>
      <w:r>
        <w:rPr>
          <w:sz w:val="24"/>
          <w:szCs w:val="24"/>
          <w:highlight w:val="white"/>
        </w:rPr>
        <w:t xml:space="preserve">Annual General Meeting Funds </w:t>
      </w:r>
    </w:p>
    <w:p w:rsidR="009D568D" w:rsidRDefault="00DC311C">
      <w:pPr>
        <w:numPr>
          <w:ilvl w:val="0"/>
          <w:numId w:val="2"/>
        </w:numPr>
        <w:ind w:hanging="360"/>
        <w:contextualSpacing/>
        <w:rPr>
          <w:sz w:val="24"/>
          <w:szCs w:val="24"/>
          <w:highlight w:val="white"/>
        </w:rPr>
      </w:pPr>
      <w:r>
        <w:rPr>
          <w:sz w:val="24"/>
          <w:szCs w:val="24"/>
          <w:highlight w:val="white"/>
        </w:rPr>
        <w:t>New section committee introduction (2017-2018)</w:t>
      </w:r>
    </w:p>
    <w:p w:rsidR="009D568D" w:rsidRDefault="00DC311C">
      <w:pPr>
        <w:numPr>
          <w:ilvl w:val="0"/>
          <w:numId w:val="2"/>
        </w:numPr>
        <w:ind w:hanging="360"/>
        <w:contextualSpacing/>
        <w:rPr>
          <w:sz w:val="24"/>
          <w:szCs w:val="24"/>
          <w:highlight w:val="white"/>
        </w:rPr>
      </w:pPr>
      <w:r>
        <w:rPr>
          <w:sz w:val="24"/>
          <w:szCs w:val="24"/>
          <w:highlight w:val="white"/>
        </w:rPr>
        <w:t>Appointment of Section Nomination Committee</w:t>
      </w:r>
    </w:p>
    <w:p w:rsidR="009D568D" w:rsidRDefault="00DC311C">
      <w:pPr>
        <w:numPr>
          <w:ilvl w:val="0"/>
          <w:numId w:val="2"/>
        </w:numPr>
        <w:ind w:hanging="360"/>
        <w:contextualSpacing/>
        <w:rPr>
          <w:sz w:val="24"/>
          <w:szCs w:val="24"/>
          <w:highlight w:val="white"/>
        </w:rPr>
      </w:pPr>
      <w:r>
        <w:rPr>
          <w:sz w:val="24"/>
          <w:szCs w:val="24"/>
          <w:highlight w:val="white"/>
        </w:rPr>
        <w:t>Appointment of IEEE GCC representative</w:t>
      </w:r>
    </w:p>
    <w:p w:rsidR="009D568D" w:rsidRDefault="00DC311C">
      <w:pPr>
        <w:numPr>
          <w:ilvl w:val="0"/>
          <w:numId w:val="2"/>
        </w:numPr>
        <w:ind w:hanging="360"/>
        <w:contextualSpacing/>
        <w:rPr>
          <w:sz w:val="24"/>
          <w:szCs w:val="24"/>
          <w:highlight w:val="white"/>
        </w:rPr>
      </w:pPr>
      <w:r>
        <w:rPr>
          <w:sz w:val="24"/>
          <w:szCs w:val="24"/>
          <w:highlight w:val="white"/>
        </w:rPr>
        <w:t>Establishing IEEE GCC as a Geographical Council</w:t>
      </w:r>
    </w:p>
    <w:p w:rsidR="009D568D" w:rsidRDefault="00DC311C">
      <w:pPr>
        <w:numPr>
          <w:ilvl w:val="0"/>
          <w:numId w:val="2"/>
        </w:numPr>
        <w:ind w:hanging="360"/>
        <w:contextualSpacing/>
        <w:rPr>
          <w:sz w:val="24"/>
          <w:szCs w:val="24"/>
          <w:highlight w:val="white"/>
        </w:rPr>
      </w:pPr>
      <w:r>
        <w:rPr>
          <w:sz w:val="24"/>
          <w:szCs w:val="24"/>
          <w:highlight w:val="white"/>
        </w:rPr>
        <w:t>Election procedure for the chair position of Student Activities</w:t>
      </w:r>
    </w:p>
    <w:p w:rsidR="009D568D" w:rsidRDefault="00DC311C">
      <w:pPr>
        <w:numPr>
          <w:ilvl w:val="0"/>
          <w:numId w:val="2"/>
        </w:numPr>
        <w:ind w:hanging="360"/>
        <w:contextualSpacing/>
        <w:rPr>
          <w:sz w:val="24"/>
          <w:szCs w:val="24"/>
          <w:highlight w:val="white"/>
        </w:rPr>
      </w:pPr>
      <w:r>
        <w:rPr>
          <w:sz w:val="24"/>
          <w:szCs w:val="24"/>
          <w:highlight w:val="white"/>
        </w:rPr>
        <w:t>Election procedure for the chair position of Member Activitie</w:t>
      </w:r>
      <w:r>
        <w:rPr>
          <w:sz w:val="24"/>
          <w:szCs w:val="24"/>
          <w:highlight w:val="white"/>
        </w:rPr>
        <w:t>s and Technical Activities</w:t>
      </w:r>
    </w:p>
    <w:p w:rsidR="009D568D" w:rsidRDefault="00DC311C">
      <w:pPr>
        <w:numPr>
          <w:ilvl w:val="0"/>
          <w:numId w:val="2"/>
        </w:numPr>
        <w:ind w:hanging="360"/>
        <w:contextualSpacing/>
        <w:rPr>
          <w:sz w:val="24"/>
          <w:szCs w:val="24"/>
          <w:highlight w:val="white"/>
        </w:rPr>
      </w:pPr>
      <w:r>
        <w:rPr>
          <w:sz w:val="24"/>
          <w:szCs w:val="24"/>
          <w:highlight w:val="white"/>
        </w:rPr>
        <w:t>Bank Signature Card</w:t>
      </w:r>
    </w:p>
    <w:p w:rsidR="009D568D" w:rsidRDefault="00DC311C">
      <w:pPr>
        <w:numPr>
          <w:ilvl w:val="0"/>
          <w:numId w:val="2"/>
        </w:numPr>
        <w:ind w:hanging="360"/>
        <w:contextualSpacing/>
        <w:rPr>
          <w:sz w:val="24"/>
          <w:szCs w:val="24"/>
          <w:highlight w:val="white"/>
        </w:rPr>
      </w:pPr>
      <w:r>
        <w:rPr>
          <w:sz w:val="24"/>
          <w:szCs w:val="24"/>
          <w:highlight w:val="white"/>
        </w:rPr>
        <w:t>Awarding the member with the best suggestion</w:t>
      </w:r>
    </w:p>
    <w:p w:rsidR="009D568D" w:rsidRDefault="00DC311C">
      <w:pPr>
        <w:numPr>
          <w:ilvl w:val="0"/>
          <w:numId w:val="2"/>
        </w:numPr>
        <w:ind w:hanging="360"/>
        <w:contextualSpacing/>
        <w:rPr>
          <w:sz w:val="24"/>
          <w:szCs w:val="24"/>
          <w:highlight w:val="white"/>
        </w:rPr>
      </w:pPr>
      <w:r>
        <w:rPr>
          <w:sz w:val="24"/>
          <w:szCs w:val="24"/>
          <w:highlight w:val="white"/>
        </w:rPr>
        <w:t>Quorum</w:t>
      </w:r>
    </w:p>
    <w:p w:rsidR="009D568D" w:rsidRDefault="00DC311C">
      <w:pPr>
        <w:numPr>
          <w:ilvl w:val="0"/>
          <w:numId w:val="2"/>
        </w:numPr>
        <w:ind w:hanging="360"/>
        <w:contextualSpacing/>
        <w:rPr>
          <w:sz w:val="24"/>
          <w:szCs w:val="24"/>
          <w:highlight w:val="white"/>
        </w:rPr>
      </w:pPr>
      <w:r>
        <w:rPr>
          <w:sz w:val="24"/>
          <w:szCs w:val="24"/>
          <w:highlight w:val="white"/>
        </w:rPr>
        <w:t>Removal from office for appointed positions</w:t>
      </w:r>
    </w:p>
    <w:p w:rsidR="009D568D" w:rsidRDefault="00DC311C">
      <w:pPr>
        <w:numPr>
          <w:ilvl w:val="0"/>
          <w:numId w:val="2"/>
        </w:numPr>
        <w:ind w:hanging="360"/>
        <w:contextualSpacing/>
        <w:rPr>
          <w:sz w:val="24"/>
          <w:szCs w:val="24"/>
          <w:highlight w:val="white"/>
        </w:rPr>
      </w:pPr>
      <w:r>
        <w:rPr>
          <w:sz w:val="24"/>
          <w:szCs w:val="24"/>
          <w:highlight w:val="white"/>
        </w:rPr>
        <w:t xml:space="preserve">Technical Co-sponsorship of </w:t>
      </w:r>
      <w:proofErr w:type="spellStart"/>
      <w:r>
        <w:rPr>
          <w:sz w:val="24"/>
          <w:szCs w:val="24"/>
          <w:highlight w:val="white"/>
        </w:rPr>
        <w:t>icca</w:t>
      </w:r>
      <w:proofErr w:type="spellEnd"/>
      <w:r>
        <w:rPr>
          <w:sz w:val="24"/>
          <w:szCs w:val="24"/>
          <w:highlight w:val="white"/>
        </w:rPr>
        <w:t xml:space="preserve"> 2017</w:t>
      </w:r>
    </w:p>
    <w:p w:rsidR="009D568D" w:rsidRDefault="00DC311C">
      <w:pPr>
        <w:numPr>
          <w:ilvl w:val="0"/>
          <w:numId w:val="2"/>
        </w:numPr>
        <w:ind w:hanging="360"/>
        <w:contextualSpacing/>
        <w:rPr>
          <w:sz w:val="24"/>
          <w:szCs w:val="24"/>
          <w:highlight w:val="white"/>
        </w:rPr>
      </w:pPr>
      <w:r>
        <w:rPr>
          <w:sz w:val="24"/>
          <w:szCs w:val="24"/>
          <w:highlight w:val="white"/>
        </w:rPr>
        <w:t>MoU with Emirates Science Club</w:t>
      </w:r>
    </w:p>
    <w:p w:rsidR="009D568D" w:rsidRDefault="00DC311C">
      <w:pPr>
        <w:numPr>
          <w:ilvl w:val="0"/>
          <w:numId w:val="2"/>
        </w:numPr>
        <w:ind w:hanging="360"/>
        <w:contextualSpacing/>
        <w:rPr>
          <w:sz w:val="24"/>
          <w:szCs w:val="24"/>
          <w:highlight w:val="white"/>
        </w:rPr>
      </w:pPr>
      <w:r>
        <w:rPr>
          <w:sz w:val="24"/>
          <w:szCs w:val="24"/>
          <w:highlight w:val="white"/>
        </w:rPr>
        <w:t>MOU with universities and industries</w:t>
      </w:r>
    </w:p>
    <w:p w:rsidR="009D568D" w:rsidRDefault="00DC311C">
      <w:pPr>
        <w:numPr>
          <w:ilvl w:val="0"/>
          <w:numId w:val="2"/>
        </w:numPr>
        <w:ind w:hanging="360"/>
        <w:contextualSpacing/>
        <w:rPr>
          <w:sz w:val="24"/>
          <w:szCs w:val="24"/>
          <w:highlight w:val="white"/>
        </w:rPr>
      </w:pPr>
      <w:r>
        <w:rPr>
          <w:sz w:val="24"/>
          <w:szCs w:val="24"/>
          <w:highlight w:val="white"/>
        </w:rPr>
        <w:t xml:space="preserve">Sister </w:t>
      </w:r>
      <w:r>
        <w:rPr>
          <w:sz w:val="24"/>
          <w:szCs w:val="24"/>
          <w:highlight w:val="white"/>
        </w:rPr>
        <w:t>Section Agreement</w:t>
      </w:r>
    </w:p>
    <w:p w:rsidR="009D568D" w:rsidRDefault="00DC311C">
      <w:pPr>
        <w:numPr>
          <w:ilvl w:val="0"/>
          <w:numId w:val="2"/>
        </w:numPr>
        <w:ind w:hanging="360"/>
        <w:contextualSpacing/>
        <w:rPr>
          <w:sz w:val="24"/>
          <w:szCs w:val="24"/>
          <w:highlight w:val="white"/>
        </w:rPr>
      </w:pPr>
      <w:r>
        <w:rPr>
          <w:sz w:val="24"/>
          <w:szCs w:val="24"/>
          <w:highlight w:val="white"/>
        </w:rPr>
        <w:t xml:space="preserve">Newsletter frequency </w:t>
      </w:r>
    </w:p>
    <w:p w:rsidR="009D568D" w:rsidRDefault="00DC311C">
      <w:pPr>
        <w:numPr>
          <w:ilvl w:val="0"/>
          <w:numId w:val="2"/>
        </w:numPr>
        <w:ind w:hanging="360"/>
        <w:contextualSpacing/>
        <w:rPr>
          <w:sz w:val="24"/>
          <w:szCs w:val="24"/>
          <w:highlight w:val="white"/>
        </w:rPr>
      </w:pPr>
      <w:r>
        <w:rPr>
          <w:sz w:val="24"/>
          <w:szCs w:val="24"/>
          <w:highlight w:val="white"/>
        </w:rPr>
        <w:t>IEEE UAE Meeting Reports for events held in 2016</w:t>
      </w:r>
    </w:p>
    <w:p w:rsidR="009D568D" w:rsidRDefault="00DC311C">
      <w:pPr>
        <w:numPr>
          <w:ilvl w:val="0"/>
          <w:numId w:val="2"/>
        </w:numPr>
        <w:ind w:hanging="360"/>
        <w:contextualSpacing/>
        <w:rPr>
          <w:sz w:val="24"/>
          <w:szCs w:val="24"/>
          <w:highlight w:val="white"/>
        </w:rPr>
      </w:pPr>
      <w:r>
        <w:rPr>
          <w:sz w:val="24"/>
          <w:szCs w:val="24"/>
          <w:highlight w:val="white"/>
        </w:rPr>
        <w:t>Any other business approved by the chair</w:t>
      </w:r>
    </w:p>
    <w:p w:rsidR="009D568D" w:rsidRDefault="00DC311C">
      <w:pPr>
        <w:numPr>
          <w:ilvl w:val="0"/>
          <w:numId w:val="2"/>
        </w:numPr>
        <w:ind w:hanging="360"/>
        <w:contextualSpacing/>
        <w:rPr>
          <w:sz w:val="24"/>
          <w:szCs w:val="24"/>
          <w:highlight w:val="white"/>
        </w:rPr>
      </w:pPr>
      <w:r>
        <w:rPr>
          <w:sz w:val="24"/>
          <w:szCs w:val="24"/>
          <w:highlight w:val="white"/>
        </w:rPr>
        <w:t xml:space="preserve">Adjournment </w:t>
      </w:r>
    </w:p>
    <w:p w:rsidR="009D568D" w:rsidRDefault="009D568D"/>
    <w:p w:rsidR="009D568D" w:rsidRDefault="00DC311C">
      <w:r>
        <w:br w:type="page"/>
      </w:r>
    </w:p>
    <w:p w:rsidR="009D568D" w:rsidRDefault="009D568D"/>
    <w:p w:rsidR="009D568D" w:rsidRDefault="00DC311C">
      <w:pPr>
        <w:numPr>
          <w:ilvl w:val="0"/>
          <w:numId w:val="1"/>
        </w:numPr>
        <w:ind w:left="360" w:hanging="360"/>
        <w:contextualSpacing/>
        <w:rPr>
          <w:b/>
          <w:sz w:val="24"/>
          <w:szCs w:val="24"/>
          <w:highlight w:val="white"/>
        </w:rPr>
      </w:pPr>
      <w:r>
        <w:rPr>
          <w:b/>
          <w:sz w:val="24"/>
          <w:szCs w:val="24"/>
          <w:highlight w:val="white"/>
        </w:rPr>
        <w:t>Annual General Meeting Funds</w:t>
      </w:r>
    </w:p>
    <w:p w:rsidR="009D568D" w:rsidRDefault="009D568D">
      <w:pPr>
        <w:rPr>
          <w:b/>
          <w:sz w:val="24"/>
          <w:szCs w:val="24"/>
          <w:highlight w:val="white"/>
        </w:rPr>
      </w:pPr>
    </w:p>
    <w:p w:rsidR="009D568D" w:rsidRDefault="00DC311C">
      <w:pPr>
        <w:rPr>
          <w:sz w:val="24"/>
          <w:szCs w:val="24"/>
          <w:highlight w:val="white"/>
        </w:rPr>
      </w:pPr>
      <w:r>
        <w:rPr>
          <w:b/>
          <w:sz w:val="24"/>
          <w:szCs w:val="24"/>
          <w:highlight w:val="white"/>
        </w:rPr>
        <w:t>The main motion:</w:t>
      </w:r>
      <w:r>
        <w:rPr>
          <w:sz w:val="24"/>
          <w:szCs w:val="24"/>
          <w:highlight w:val="white"/>
        </w:rPr>
        <w:t xml:space="preserve"> To allocate a total budget of 30,000 AED towards the expenses of organizing the Annual General Meeting in Jan. 2017.</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Action:</w:t>
      </w:r>
      <w:r>
        <w:rPr>
          <w:sz w:val="24"/>
          <w:szCs w:val="24"/>
          <w:highlight w:val="white"/>
        </w:rPr>
        <w:t xml:space="preserve"> section treasurer to allocate the funds.</w:t>
      </w:r>
    </w:p>
    <w:p w:rsidR="009D568D" w:rsidRDefault="009D568D">
      <w:pPr>
        <w:rPr>
          <w:sz w:val="24"/>
          <w:szCs w:val="24"/>
          <w:highlight w:val="white"/>
        </w:rPr>
      </w:pPr>
    </w:p>
    <w:p w:rsidR="009D568D" w:rsidRDefault="00DC311C">
      <w:r>
        <w:rPr>
          <w:b/>
          <w:sz w:val="24"/>
          <w:szCs w:val="24"/>
          <w:highlight w:val="white"/>
        </w:rPr>
        <w:t>Passed</w:t>
      </w:r>
      <w:r>
        <w:rPr>
          <w:sz w:val="24"/>
          <w:szCs w:val="24"/>
          <w:highlight w:val="white"/>
        </w:rPr>
        <w:t xml:space="preserve"> </w:t>
      </w:r>
      <w:r>
        <w:br w:type="page"/>
      </w:r>
    </w:p>
    <w:p w:rsidR="009D568D" w:rsidRDefault="009D568D">
      <w:pPr>
        <w:rPr>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Appointment of Section Nomination Committee</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Background:</w:t>
      </w:r>
      <w:r>
        <w:rPr>
          <w:sz w:val="24"/>
          <w:szCs w:val="24"/>
          <w:highlight w:val="white"/>
        </w:rPr>
        <w:t xml:space="preserve"> As per the motion passed in the previous meeting, the section chair has nominated the following as the nomination committee 2017.</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Motion:</w:t>
      </w:r>
      <w:r>
        <w:rPr>
          <w:sz w:val="24"/>
          <w:szCs w:val="24"/>
          <w:highlight w:val="white"/>
        </w:rPr>
        <w:t xml:space="preserve"> to appoint Prof. Hussain Al-Ahmad (Chair), </w:t>
      </w:r>
      <w:proofErr w:type="spellStart"/>
      <w:r>
        <w:rPr>
          <w:sz w:val="24"/>
          <w:szCs w:val="24"/>
          <w:highlight w:val="white"/>
        </w:rPr>
        <w:t>Dr</w:t>
      </w:r>
      <w:proofErr w:type="spellEnd"/>
      <w:r>
        <w:rPr>
          <w:sz w:val="24"/>
          <w:szCs w:val="24"/>
          <w:highlight w:val="white"/>
        </w:rPr>
        <w:t xml:space="preserve"> </w:t>
      </w:r>
      <w:proofErr w:type="spellStart"/>
      <w:r>
        <w:rPr>
          <w:sz w:val="24"/>
          <w:szCs w:val="24"/>
          <w:highlight w:val="white"/>
        </w:rPr>
        <w:t>Hoda</w:t>
      </w:r>
      <w:proofErr w:type="spellEnd"/>
      <w:r>
        <w:rPr>
          <w:sz w:val="24"/>
          <w:szCs w:val="24"/>
          <w:highlight w:val="white"/>
        </w:rPr>
        <w:t xml:space="preserve"> Al-</w:t>
      </w:r>
      <w:proofErr w:type="spellStart"/>
      <w:r>
        <w:rPr>
          <w:sz w:val="24"/>
          <w:szCs w:val="24"/>
          <w:highlight w:val="white"/>
        </w:rPr>
        <w:t>Khazaimi</w:t>
      </w:r>
      <w:proofErr w:type="spellEnd"/>
      <w:r>
        <w:rPr>
          <w:sz w:val="24"/>
          <w:szCs w:val="24"/>
          <w:highlight w:val="white"/>
        </w:rPr>
        <w:t xml:space="preserve">, and </w:t>
      </w:r>
      <w:proofErr w:type="spellStart"/>
      <w:r>
        <w:rPr>
          <w:sz w:val="24"/>
          <w:szCs w:val="24"/>
          <w:highlight w:val="white"/>
        </w:rPr>
        <w:t>Dr</w:t>
      </w:r>
      <w:proofErr w:type="spellEnd"/>
      <w:r>
        <w:rPr>
          <w:sz w:val="24"/>
          <w:szCs w:val="24"/>
          <w:highlight w:val="white"/>
        </w:rPr>
        <w:t xml:space="preserve"> </w:t>
      </w:r>
      <w:proofErr w:type="spellStart"/>
      <w:r>
        <w:rPr>
          <w:sz w:val="24"/>
          <w:szCs w:val="24"/>
          <w:highlight w:val="white"/>
        </w:rPr>
        <w:t>AbdulRahman</w:t>
      </w:r>
      <w:proofErr w:type="spellEnd"/>
      <w:r>
        <w:rPr>
          <w:sz w:val="24"/>
          <w:szCs w:val="24"/>
          <w:highlight w:val="white"/>
        </w:rPr>
        <w:t xml:space="preserve"> Al-Ali as the nomination committe</w:t>
      </w:r>
      <w:r>
        <w:rPr>
          <w:sz w:val="24"/>
          <w:szCs w:val="24"/>
          <w:highlight w:val="white"/>
        </w:rPr>
        <w:t>e for 2017.</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 xml:space="preserve">Action: </w:t>
      </w:r>
      <w:r>
        <w:rPr>
          <w:sz w:val="24"/>
          <w:szCs w:val="24"/>
          <w:highlight w:val="white"/>
        </w:rPr>
        <w:t>the nomination committee to start receiving nominations for all appointed positions within section committee.</w:t>
      </w:r>
    </w:p>
    <w:p w:rsidR="009D568D" w:rsidRDefault="009D568D">
      <w:pPr>
        <w:rPr>
          <w:b/>
          <w:sz w:val="24"/>
          <w:szCs w:val="24"/>
          <w:highlight w:val="white"/>
        </w:rPr>
      </w:pPr>
    </w:p>
    <w:p w:rsidR="009D568D" w:rsidRDefault="00DC311C">
      <w:r>
        <w:rPr>
          <w:b/>
          <w:sz w:val="24"/>
          <w:szCs w:val="24"/>
          <w:highlight w:val="white"/>
        </w:rPr>
        <w:t>Passed</w:t>
      </w:r>
      <w:r>
        <w:br w:type="page"/>
      </w:r>
    </w:p>
    <w:p w:rsidR="009D568D" w:rsidRDefault="009D568D">
      <w:pPr>
        <w:rPr>
          <w:b/>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Appointment of IEEE GCC representative</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Background:</w:t>
      </w:r>
      <w:r>
        <w:rPr>
          <w:sz w:val="24"/>
          <w:szCs w:val="24"/>
          <w:highlight w:val="white"/>
        </w:rPr>
        <w:t xml:space="preserve"> IEEE UAE Section is a member of IEEE GCC Committee. Usually, th</w:t>
      </w:r>
      <w:r>
        <w:rPr>
          <w:sz w:val="24"/>
          <w:szCs w:val="24"/>
          <w:highlight w:val="white"/>
        </w:rPr>
        <w:t xml:space="preserve">e section chair represents the section in the IEEE GCC Committee. However, due to the vast experience of Dr. </w:t>
      </w:r>
      <w:proofErr w:type="spellStart"/>
      <w:r>
        <w:rPr>
          <w:sz w:val="24"/>
          <w:szCs w:val="24"/>
          <w:highlight w:val="white"/>
        </w:rPr>
        <w:t>Eesa</w:t>
      </w:r>
      <w:proofErr w:type="spellEnd"/>
      <w:r>
        <w:rPr>
          <w:sz w:val="24"/>
          <w:szCs w:val="24"/>
          <w:highlight w:val="white"/>
        </w:rPr>
        <w:t xml:space="preserve"> </w:t>
      </w:r>
      <w:proofErr w:type="spellStart"/>
      <w:r>
        <w:rPr>
          <w:sz w:val="24"/>
          <w:szCs w:val="24"/>
          <w:highlight w:val="white"/>
        </w:rPr>
        <w:t>Bastaki</w:t>
      </w:r>
      <w:proofErr w:type="spellEnd"/>
      <w:r>
        <w:rPr>
          <w:sz w:val="24"/>
          <w:szCs w:val="24"/>
          <w:highlight w:val="white"/>
        </w:rPr>
        <w:t xml:space="preserve"> and his long serving history within IEEE GCC, the following motion is proposed.</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The main motion:</w:t>
      </w:r>
      <w:r>
        <w:rPr>
          <w:sz w:val="24"/>
          <w:szCs w:val="24"/>
          <w:highlight w:val="white"/>
        </w:rPr>
        <w:t xml:space="preserve"> To name Dr. </w:t>
      </w:r>
      <w:proofErr w:type="spellStart"/>
      <w:r>
        <w:rPr>
          <w:sz w:val="24"/>
          <w:szCs w:val="24"/>
          <w:highlight w:val="white"/>
        </w:rPr>
        <w:t>Eesa</w:t>
      </w:r>
      <w:proofErr w:type="spellEnd"/>
      <w:r>
        <w:rPr>
          <w:sz w:val="24"/>
          <w:szCs w:val="24"/>
          <w:highlight w:val="white"/>
        </w:rPr>
        <w:t xml:space="preserve"> </w:t>
      </w:r>
      <w:proofErr w:type="spellStart"/>
      <w:r>
        <w:rPr>
          <w:sz w:val="24"/>
          <w:szCs w:val="24"/>
          <w:highlight w:val="white"/>
        </w:rPr>
        <w:t>Bastaki</w:t>
      </w:r>
      <w:proofErr w:type="spellEnd"/>
      <w:r>
        <w:rPr>
          <w:sz w:val="24"/>
          <w:szCs w:val="24"/>
          <w:highlight w:val="white"/>
        </w:rPr>
        <w:t xml:space="preserve"> as the repr</w:t>
      </w:r>
      <w:r>
        <w:rPr>
          <w:sz w:val="24"/>
          <w:szCs w:val="24"/>
          <w:highlight w:val="white"/>
        </w:rPr>
        <w:t>esentative of IEEE UAE Section in the IEEE GCC Committee for the years 2017-2018.</w:t>
      </w:r>
    </w:p>
    <w:p w:rsidR="009D568D" w:rsidRDefault="009D568D">
      <w:pPr>
        <w:rPr>
          <w:sz w:val="24"/>
          <w:szCs w:val="24"/>
          <w:highlight w:val="white"/>
        </w:rPr>
      </w:pPr>
    </w:p>
    <w:p w:rsidR="009D568D" w:rsidRDefault="00DC311C">
      <w:pPr>
        <w:rPr>
          <w:b/>
          <w:sz w:val="24"/>
          <w:szCs w:val="24"/>
          <w:highlight w:val="white"/>
        </w:rPr>
      </w:pPr>
      <w:r>
        <w:rPr>
          <w:b/>
          <w:sz w:val="24"/>
          <w:szCs w:val="24"/>
          <w:highlight w:val="white"/>
        </w:rPr>
        <w:t>Action:</w:t>
      </w:r>
    </w:p>
    <w:p w:rsidR="009D568D" w:rsidRDefault="00DC311C">
      <w:pPr>
        <w:rPr>
          <w:sz w:val="24"/>
          <w:szCs w:val="24"/>
          <w:highlight w:val="white"/>
        </w:rPr>
      </w:pPr>
      <w:r>
        <w:rPr>
          <w:sz w:val="24"/>
          <w:szCs w:val="24"/>
          <w:highlight w:val="white"/>
        </w:rPr>
        <w:t>The section chair to inform the IEEE GCC Committee.</w:t>
      </w:r>
    </w:p>
    <w:p w:rsidR="009D568D" w:rsidRDefault="009D568D"/>
    <w:p w:rsidR="009D568D" w:rsidRDefault="00DC311C">
      <w:r>
        <w:rPr>
          <w:b/>
        </w:rPr>
        <w:t>Passed</w:t>
      </w:r>
      <w:r>
        <w:br w:type="page"/>
      </w:r>
    </w:p>
    <w:p w:rsidR="009D568D" w:rsidRDefault="009D568D"/>
    <w:p w:rsidR="009D568D" w:rsidRDefault="00DC311C">
      <w:pPr>
        <w:numPr>
          <w:ilvl w:val="0"/>
          <w:numId w:val="1"/>
        </w:numPr>
        <w:ind w:left="360" w:hanging="360"/>
        <w:contextualSpacing/>
        <w:rPr>
          <w:b/>
          <w:sz w:val="24"/>
          <w:szCs w:val="24"/>
          <w:highlight w:val="white"/>
        </w:rPr>
      </w:pPr>
      <w:r>
        <w:rPr>
          <w:b/>
          <w:sz w:val="24"/>
          <w:szCs w:val="24"/>
          <w:highlight w:val="white"/>
        </w:rPr>
        <w:t xml:space="preserve">Establishing IEEE GCC as a Geographical Council </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Background:</w:t>
      </w:r>
      <w:r>
        <w:rPr>
          <w:sz w:val="24"/>
          <w:szCs w:val="24"/>
          <w:highlight w:val="white"/>
        </w:rPr>
        <w:t xml:space="preserve"> IEEE GCC has been running as an entity for several years now. Yet, this entity is not officially recognized by the IEEE. </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The main motion:</w:t>
      </w:r>
      <w:r>
        <w:rPr>
          <w:sz w:val="24"/>
          <w:szCs w:val="24"/>
          <w:highlight w:val="white"/>
        </w:rPr>
        <w:t xml:space="preserve"> To initiate the process of establishing IEEE GCC as a Geographical Council</w:t>
      </w:r>
    </w:p>
    <w:p w:rsidR="009D568D" w:rsidRDefault="009D568D">
      <w:pPr>
        <w:rPr>
          <w:sz w:val="24"/>
          <w:szCs w:val="24"/>
          <w:highlight w:val="white"/>
        </w:rPr>
      </w:pPr>
    </w:p>
    <w:p w:rsidR="009D568D" w:rsidRDefault="00DC311C">
      <w:pPr>
        <w:rPr>
          <w:b/>
          <w:sz w:val="24"/>
          <w:szCs w:val="24"/>
          <w:highlight w:val="white"/>
        </w:rPr>
      </w:pPr>
      <w:r>
        <w:rPr>
          <w:b/>
          <w:sz w:val="24"/>
          <w:szCs w:val="24"/>
          <w:highlight w:val="white"/>
        </w:rPr>
        <w:t>Action:</w:t>
      </w:r>
    </w:p>
    <w:p w:rsidR="009D568D" w:rsidRDefault="00DC311C">
      <w:pPr>
        <w:rPr>
          <w:sz w:val="24"/>
          <w:szCs w:val="24"/>
          <w:highlight w:val="white"/>
        </w:rPr>
      </w:pPr>
      <w:r>
        <w:rPr>
          <w:sz w:val="24"/>
          <w:szCs w:val="24"/>
          <w:highlight w:val="white"/>
        </w:rPr>
        <w:t>The representative of the secti</w:t>
      </w:r>
      <w:r>
        <w:rPr>
          <w:sz w:val="24"/>
          <w:szCs w:val="24"/>
          <w:highlight w:val="white"/>
        </w:rPr>
        <w:t>on to bring this suggestion before the IEEE GCC Committee.</w:t>
      </w:r>
    </w:p>
    <w:p w:rsidR="009D568D" w:rsidRDefault="009D568D">
      <w:pPr>
        <w:rPr>
          <w:sz w:val="24"/>
          <w:szCs w:val="24"/>
          <w:highlight w:val="white"/>
        </w:rPr>
      </w:pPr>
    </w:p>
    <w:p w:rsidR="009D568D" w:rsidRDefault="00DC311C">
      <w:r>
        <w:rPr>
          <w:b/>
          <w:sz w:val="24"/>
          <w:szCs w:val="24"/>
          <w:highlight w:val="white"/>
        </w:rPr>
        <w:t>Passed</w:t>
      </w:r>
      <w:r>
        <w:br w:type="page"/>
      </w:r>
    </w:p>
    <w:p w:rsidR="009D568D" w:rsidRDefault="009D568D">
      <w:pPr>
        <w:rPr>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Awarding the member with the best suggestion</w:t>
      </w:r>
    </w:p>
    <w:p w:rsidR="009D568D" w:rsidRDefault="009D568D">
      <w:pPr>
        <w:rPr>
          <w:b/>
          <w:sz w:val="24"/>
          <w:szCs w:val="24"/>
          <w:highlight w:val="white"/>
        </w:rPr>
      </w:pPr>
    </w:p>
    <w:p w:rsidR="009D568D" w:rsidRDefault="00DC311C">
      <w:pPr>
        <w:rPr>
          <w:sz w:val="24"/>
          <w:szCs w:val="24"/>
          <w:highlight w:val="white"/>
        </w:rPr>
      </w:pPr>
      <w:r>
        <w:rPr>
          <w:b/>
          <w:sz w:val="24"/>
          <w:szCs w:val="24"/>
          <w:highlight w:val="white"/>
        </w:rPr>
        <w:t>Background:</w:t>
      </w:r>
      <w:r>
        <w:rPr>
          <w:sz w:val="24"/>
          <w:szCs w:val="24"/>
          <w:highlight w:val="white"/>
        </w:rPr>
        <w:t xml:space="preserve"> the award aims to encourage members to submit their ideas to the section.</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The main motion:</w:t>
      </w:r>
      <w:r>
        <w:rPr>
          <w:sz w:val="24"/>
          <w:szCs w:val="24"/>
          <w:highlight w:val="white"/>
        </w:rPr>
        <w:t xml:space="preserve"> To refer to a committee of </w:t>
      </w:r>
      <w:proofErr w:type="spellStart"/>
      <w:r>
        <w:rPr>
          <w:sz w:val="24"/>
          <w:szCs w:val="24"/>
          <w:highlight w:val="white"/>
        </w:rPr>
        <w:t>Adeel</w:t>
      </w:r>
      <w:proofErr w:type="spellEnd"/>
      <w:r>
        <w:rPr>
          <w:sz w:val="24"/>
          <w:szCs w:val="24"/>
          <w:highlight w:val="white"/>
        </w:rPr>
        <w:t>, Ess</w:t>
      </w:r>
      <w:r>
        <w:rPr>
          <w:sz w:val="24"/>
          <w:szCs w:val="24"/>
          <w:highlight w:val="white"/>
        </w:rPr>
        <w:t>a Al-</w:t>
      </w:r>
      <w:proofErr w:type="spellStart"/>
      <w:r>
        <w:rPr>
          <w:sz w:val="24"/>
          <w:szCs w:val="24"/>
          <w:highlight w:val="white"/>
        </w:rPr>
        <w:t>Suwaidi</w:t>
      </w:r>
      <w:proofErr w:type="spellEnd"/>
      <w:r>
        <w:rPr>
          <w:sz w:val="24"/>
          <w:szCs w:val="24"/>
          <w:highlight w:val="white"/>
        </w:rPr>
        <w:t xml:space="preserve">, and </w:t>
      </w:r>
      <w:proofErr w:type="spellStart"/>
      <w:r>
        <w:rPr>
          <w:sz w:val="24"/>
          <w:szCs w:val="24"/>
          <w:highlight w:val="white"/>
        </w:rPr>
        <w:t>Balqees</w:t>
      </w:r>
      <w:proofErr w:type="spellEnd"/>
      <w:r>
        <w:rPr>
          <w:sz w:val="24"/>
          <w:szCs w:val="24"/>
          <w:highlight w:val="white"/>
        </w:rPr>
        <w:t xml:space="preserve"> to find a mechanism for the best suggestion award.</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 xml:space="preserve">Action: </w:t>
      </w:r>
      <w:proofErr w:type="spellStart"/>
      <w:r>
        <w:rPr>
          <w:sz w:val="24"/>
          <w:szCs w:val="24"/>
          <w:highlight w:val="white"/>
        </w:rPr>
        <w:t>Adeel</w:t>
      </w:r>
      <w:proofErr w:type="spellEnd"/>
      <w:r>
        <w:rPr>
          <w:sz w:val="24"/>
          <w:szCs w:val="24"/>
          <w:highlight w:val="white"/>
        </w:rPr>
        <w:t>, Essa Al-</w:t>
      </w:r>
      <w:proofErr w:type="spellStart"/>
      <w:r>
        <w:rPr>
          <w:sz w:val="24"/>
          <w:szCs w:val="24"/>
          <w:highlight w:val="white"/>
        </w:rPr>
        <w:t>Suwaidi</w:t>
      </w:r>
      <w:proofErr w:type="spellEnd"/>
      <w:r>
        <w:rPr>
          <w:sz w:val="24"/>
          <w:szCs w:val="24"/>
          <w:highlight w:val="white"/>
        </w:rPr>
        <w:t xml:space="preserve">, and </w:t>
      </w:r>
      <w:proofErr w:type="spellStart"/>
      <w:r>
        <w:rPr>
          <w:sz w:val="24"/>
          <w:szCs w:val="24"/>
          <w:highlight w:val="white"/>
        </w:rPr>
        <w:t>Balqees</w:t>
      </w:r>
      <w:proofErr w:type="spellEnd"/>
      <w:r>
        <w:rPr>
          <w:sz w:val="24"/>
          <w:szCs w:val="24"/>
          <w:highlight w:val="white"/>
        </w:rPr>
        <w:t xml:space="preserve"> to discuss the mechanism to form this award. Then to form a motion for the committee approval.</w:t>
      </w:r>
    </w:p>
    <w:p w:rsidR="009D568D" w:rsidRDefault="009D568D">
      <w:pPr>
        <w:rPr>
          <w:sz w:val="24"/>
          <w:szCs w:val="24"/>
          <w:highlight w:val="white"/>
        </w:rPr>
      </w:pPr>
    </w:p>
    <w:p w:rsidR="009D568D" w:rsidRDefault="00DC311C">
      <w:r>
        <w:rPr>
          <w:b/>
          <w:sz w:val="24"/>
          <w:szCs w:val="24"/>
          <w:highlight w:val="white"/>
        </w:rPr>
        <w:t>Passed</w:t>
      </w:r>
      <w:r>
        <w:br w:type="page"/>
      </w:r>
    </w:p>
    <w:p w:rsidR="009D568D" w:rsidRDefault="009D568D">
      <w:pPr>
        <w:rPr>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Election procedure for the chair position of Student Activities</w:t>
      </w:r>
    </w:p>
    <w:p w:rsidR="009D568D" w:rsidRDefault="009D568D">
      <w:pPr>
        <w:rPr>
          <w:b/>
          <w:sz w:val="24"/>
          <w:szCs w:val="24"/>
          <w:highlight w:val="white"/>
        </w:rPr>
      </w:pPr>
    </w:p>
    <w:p w:rsidR="009D568D" w:rsidRDefault="00DC311C">
      <w:pPr>
        <w:rPr>
          <w:sz w:val="24"/>
          <w:szCs w:val="24"/>
          <w:highlight w:val="white"/>
        </w:rPr>
      </w:pPr>
      <w:r>
        <w:rPr>
          <w:b/>
          <w:sz w:val="24"/>
          <w:szCs w:val="24"/>
          <w:highlight w:val="white"/>
        </w:rPr>
        <w:t>Background:</w:t>
      </w:r>
      <w:r>
        <w:rPr>
          <w:sz w:val="24"/>
          <w:szCs w:val="24"/>
          <w:highlight w:val="white"/>
        </w:rPr>
        <w:t xml:space="preserve"> Although the aforementioned position is to be appointed through elections, it is suggested that the election is performed within the committee and not all members. This will ensur</w:t>
      </w:r>
      <w:r>
        <w:rPr>
          <w:sz w:val="24"/>
          <w:szCs w:val="24"/>
          <w:highlight w:val="white"/>
        </w:rPr>
        <w:t>e better harmony within the committees and speedy appointment of the crucial position.</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The main motion:</w:t>
      </w:r>
      <w:r>
        <w:rPr>
          <w:sz w:val="24"/>
          <w:szCs w:val="24"/>
          <w:highlight w:val="white"/>
        </w:rPr>
        <w:t xml:space="preserve"> The committee may nominate any section member to become the chair including members of the committee. The list of nominees needs to be approved by the </w:t>
      </w:r>
      <w:r>
        <w:rPr>
          <w:sz w:val="24"/>
          <w:szCs w:val="24"/>
          <w:highlight w:val="white"/>
        </w:rPr>
        <w:t>section committee. The chairs of Student Activities is appointed via elections within the respective committee. The chair is to be selected by December.</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 xml:space="preserve">Action: </w:t>
      </w:r>
      <w:r>
        <w:rPr>
          <w:sz w:val="24"/>
          <w:szCs w:val="24"/>
          <w:highlight w:val="white"/>
        </w:rPr>
        <w:t xml:space="preserve">Chair of the nomination committee to follow-up and help committee members in appointing their </w:t>
      </w:r>
      <w:r>
        <w:rPr>
          <w:sz w:val="24"/>
          <w:szCs w:val="24"/>
          <w:highlight w:val="white"/>
        </w:rPr>
        <w:t>respective chair.</w:t>
      </w:r>
    </w:p>
    <w:p w:rsidR="009D568D" w:rsidRDefault="009D568D">
      <w:pPr>
        <w:rPr>
          <w:sz w:val="24"/>
          <w:szCs w:val="24"/>
          <w:highlight w:val="white"/>
        </w:rPr>
      </w:pPr>
    </w:p>
    <w:p w:rsidR="009D568D" w:rsidRDefault="00DC311C">
      <w:r>
        <w:rPr>
          <w:b/>
          <w:sz w:val="24"/>
          <w:szCs w:val="24"/>
          <w:highlight w:val="white"/>
        </w:rPr>
        <w:t>Passed</w:t>
      </w:r>
      <w:r>
        <w:br w:type="page"/>
      </w:r>
    </w:p>
    <w:p w:rsidR="009D568D" w:rsidRDefault="009D568D">
      <w:pPr>
        <w:rPr>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Election procedure for the chair position of Technical Activities and Member Activities</w:t>
      </w:r>
    </w:p>
    <w:p w:rsidR="009D568D" w:rsidRDefault="009D568D">
      <w:pPr>
        <w:rPr>
          <w:b/>
          <w:sz w:val="24"/>
          <w:szCs w:val="24"/>
          <w:highlight w:val="white"/>
        </w:rPr>
      </w:pPr>
    </w:p>
    <w:p w:rsidR="009D568D" w:rsidRDefault="00DC311C">
      <w:pPr>
        <w:rPr>
          <w:sz w:val="24"/>
          <w:szCs w:val="24"/>
          <w:highlight w:val="white"/>
        </w:rPr>
      </w:pPr>
      <w:r>
        <w:rPr>
          <w:b/>
          <w:sz w:val="24"/>
          <w:szCs w:val="24"/>
          <w:highlight w:val="white"/>
        </w:rPr>
        <w:t>Background:</w:t>
      </w:r>
      <w:r>
        <w:rPr>
          <w:sz w:val="24"/>
          <w:szCs w:val="24"/>
          <w:highlight w:val="white"/>
        </w:rPr>
        <w:t xml:space="preserve"> Although the aforementioned positions are to be appointed through elections, it is suggested that the elections are performed within the committee and not all members. This will ensure better harmony within the committees and speedy appointment of the cru</w:t>
      </w:r>
      <w:r>
        <w:rPr>
          <w:sz w:val="24"/>
          <w:szCs w:val="24"/>
          <w:highlight w:val="white"/>
        </w:rPr>
        <w:t>cial positions.</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The main motion:</w:t>
      </w:r>
      <w:r>
        <w:rPr>
          <w:sz w:val="24"/>
          <w:szCs w:val="24"/>
          <w:highlight w:val="white"/>
        </w:rPr>
        <w:t xml:space="preserve"> To appoint chairs of Technical Activities and Member Activities via elections within the respective committee. A committee may nominate any member of the committee to become the chair. The chair of the Technical Activities</w:t>
      </w:r>
      <w:r>
        <w:rPr>
          <w:sz w:val="24"/>
          <w:szCs w:val="24"/>
          <w:highlight w:val="white"/>
        </w:rPr>
        <w:t xml:space="preserve"> Committee shall be automatically the chapter coordinator. Following the same mechanism of electing Student Activities Chair.</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 xml:space="preserve">Action: </w:t>
      </w:r>
      <w:r>
        <w:rPr>
          <w:sz w:val="24"/>
          <w:szCs w:val="24"/>
          <w:highlight w:val="white"/>
        </w:rPr>
        <w:t>Chair of the nomination committee to follow-up and help committee members in appointing their respective chairs.</w:t>
      </w:r>
    </w:p>
    <w:p w:rsidR="009D568D" w:rsidRDefault="009D568D">
      <w:pPr>
        <w:rPr>
          <w:sz w:val="24"/>
          <w:szCs w:val="24"/>
          <w:highlight w:val="white"/>
        </w:rPr>
      </w:pPr>
    </w:p>
    <w:p w:rsidR="009D568D" w:rsidRDefault="00DC311C">
      <w:r>
        <w:rPr>
          <w:b/>
          <w:sz w:val="24"/>
          <w:szCs w:val="24"/>
          <w:highlight w:val="white"/>
        </w:rPr>
        <w:t>Passed</w:t>
      </w:r>
      <w:r>
        <w:br w:type="page"/>
      </w:r>
    </w:p>
    <w:p w:rsidR="009D568D" w:rsidRDefault="009D568D">
      <w:pPr>
        <w:rPr>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Bank Signature Card</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Background:</w:t>
      </w:r>
      <w:r>
        <w:rPr>
          <w:sz w:val="24"/>
          <w:szCs w:val="24"/>
          <w:highlight w:val="white"/>
        </w:rPr>
        <w:t xml:space="preserve"> The bank signature card needs to be updated as the new board has taken office.</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The main motion:</w:t>
      </w:r>
      <w:r>
        <w:rPr>
          <w:sz w:val="24"/>
          <w:szCs w:val="24"/>
          <w:highlight w:val="white"/>
        </w:rPr>
        <w:t xml:space="preserve"> Any two officers (i.e., honorary chair, chair, vice-chair, secretary, and treasurer), provided that the treasurer or the cha</w:t>
      </w:r>
      <w:r>
        <w:rPr>
          <w:sz w:val="24"/>
          <w:szCs w:val="24"/>
          <w:highlight w:val="white"/>
        </w:rPr>
        <w:t>ir being one of them, shall be authorized to draw funds as approved by the Section Executive Committee.</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 xml:space="preserve">Action: </w:t>
      </w:r>
      <w:r>
        <w:rPr>
          <w:sz w:val="24"/>
          <w:szCs w:val="24"/>
          <w:highlight w:val="white"/>
        </w:rPr>
        <w:t>Secretary to write a letter to the bank with the new list of approved signatories. Members to visit the branch to sign the signature card.</w:t>
      </w:r>
    </w:p>
    <w:p w:rsidR="009D568D" w:rsidRDefault="009D568D">
      <w:pPr>
        <w:rPr>
          <w:sz w:val="24"/>
          <w:szCs w:val="24"/>
          <w:highlight w:val="white"/>
        </w:rPr>
      </w:pPr>
    </w:p>
    <w:p w:rsidR="009D568D" w:rsidRDefault="00DC311C">
      <w:r>
        <w:rPr>
          <w:b/>
          <w:sz w:val="24"/>
          <w:szCs w:val="24"/>
          <w:highlight w:val="white"/>
        </w:rPr>
        <w:t>Pas</w:t>
      </w:r>
      <w:r>
        <w:rPr>
          <w:b/>
          <w:sz w:val="24"/>
          <w:szCs w:val="24"/>
          <w:highlight w:val="white"/>
        </w:rPr>
        <w:t>sed</w:t>
      </w:r>
      <w:r>
        <w:br w:type="page"/>
      </w:r>
    </w:p>
    <w:p w:rsidR="009D568D" w:rsidRDefault="009D568D">
      <w:pPr>
        <w:rPr>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Quorum</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Background:</w:t>
      </w:r>
      <w:r>
        <w:rPr>
          <w:sz w:val="24"/>
          <w:szCs w:val="24"/>
          <w:highlight w:val="white"/>
        </w:rPr>
        <w:t xml:space="preserve"> In order to avoid unnecessary cancellations of section meetings, section chair may transfer voting powers of absent members to those present in the meeting. </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 xml:space="preserve">The main motion: </w:t>
      </w:r>
      <w:r>
        <w:rPr>
          <w:sz w:val="24"/>
          <w:szCs w:val="24"/>
          <w:highlight w:val="white"/>
        </w:rPr>
        <w:t>A majority of the voting members shall constitute a qu</w:t>
      </w:r>
      <w:r>
        <w:rPr>
          <w:sz w:val="24"/>
          <w:szCs w:val="24"/>
          <w:highlight w:val="white"/>
        </w:rPr>
        <w:t xml:space="preserve">orum. If a voting member is not present in the meeting, the section chair may transfer the voting power of the absent member to a member in his/her committee. </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Action:</w:t>
      </w:r>
      <w:r>
        <w:rPr>
          <w:sz w:val="24"/>
          <w:szCs w:val="24"/>
          <w:highlight w:val="white"/>
        </w:rPr>
        <w:t xml:space="preserve"> to be added to the section local operation document.</w:t>
      </w:r>
    </w:p>
    <w:p w:rsidR="009D568D" w:rsidRDefault="009D568D">
      <w:pPr>
        <w:rPr>
          <w:sz w:val="24"/>
          <w:szCs w:val="24"/>
          <w:highlight w:val="white"/>
        </w:rPr>
      </w:pPr>
    </w:p>
    <w:p w:rsidR="009D568D" w:rsidRDefault="00DC311C">
      <w:r>
        <w:rPr>
          <w:b/>
          <w:sz w:val="24"/>
          <w:szCs w:val="24"/>
          <w:highlight w:val="white"/>
        </w:rPr>
        <w:t>Passed</w:t>
      </w:r>
      <w:r>
        <w:br w:type="page"/>
      </w:r>
    </w:p>
    <w:p w:rsidR="009D568D" w:rsidRDefault="009D568D">
      <w:pPr>
        <w:rPr>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Removal from office for appointed positions</w:t>
      </w:r>
    </w:p>
    <w:p w:rsidR="009D568D" w:rsidRDefault="009D568D">
      <w:pPr>
        <w:rPr>
          <w:b/>
          <w:sz w:val="24"/>
          <w:szCs w:val="24"/>
          <w:highlight w:val="white"/>
        </w:rPr>
      </w:pPr>
    </w:p>
    <w:p w:rsidR="009D568D" w:rsidRDefault="00DC311C">
      <w:pPr>
        <w:rPr>
          <w:sz w:val="24"/>
          <w:szCs w:val="24"/>
          <w:highlight w:val="white"/>
        </w:rPr>
      </w:pPr>
      <w:r>
        <w:rPr>
          <w:b/>
          <w:sz w:val="24"/>
          <w:szCs w:val="24"/>
          <w:highlight w:val="white"/>
        </w:rPr>
        <w:t>Background:</w:t>
      </w:r>
      <w:r>
        <w:rPr>
          <w:sz w:val="24"/>
          <w:szCs w:val="24"/>
          <w:highlight w:val="white"/>
        </w:rPr>
        <w:t xml:space="preserve"> Currently, there is no mechanism to remove members from appointed positions. </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 xml:space="preserve">The main motion: </w:t>
      </w:r>
      <w:r>
        <w:rPr>
          <w:sz w:val="24"/>
          <w:szCs w:val="24"/>
          <w:highlight w:val="white"/>
        </w:rPr>
        <w:t>The section chair may request, in a section committee meeting, to remove another member from his/her ap</w:t>
      </w:r>
      <w:r>
        <w:rPr>
          <w:sz w:val="24"/>
          <w:szCs w:val="24"/>
          <w:highlight w:val="white"/>
        </w:rPr>
        <w:t>pointed position with or without specifying the reason. The removal from office requires the affirmative votes of two-thirds of the voting members present in the meeting.</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Action:</w:t>
      </w:r>
      <w:r>
        <w:rPr>
          <w:sz w:val="24"/>
          <w:szCs w:val="24"/>
          <w:highlight w:val="white"/>
        </w:rPr>
        <w:t xml:space="preserve"> to be added to the section local operation document.</w:t>
      </w:r>
    </w:p>
    <w:p w:rsidR="009D568D" w:rsidRDefault="009D568D">
      <w:pPr>
        <w:rPr>
          <w:sz w:val="24"/>
          <w:szCs w:val="24"/>
          <w:highlight w:val="white"/>
        </w:rPr>
      </w:pPr>
    </w:p>
    <w:p w:rsidR="009D568D" w:rsidRDefault="00DC311C">
      <w:r>
        <w:rPr>
          <w:b/>
          <w:sz w:val="24"/>
          <w:szCs w:val="24"/>
          <w:highlight w:val="white"/>
        </w:rPr>
        <w:t>Passed</w:t>
      </w:r>
      <w:r>
        <w:br w:type="page"/>
      </w:r>
    </w:p>
    <w:p w:rsidR="009D568D" w:rsidRDefault="009D568D">
      <w:pPr>
        <w:rPr>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 xml:space="preserve">Technical Co-sponsorship of </w:t>
      </w:r>
      <w:proofErr w:type="spellStart"/>
      <w:r>
        <w:rPr>
          <w:b/>
          <w:sz w:val="24"/>
          <w:szCs w:val="24"/>
          <w:highlight w:val="white"/>
        </w:rPr>
        <w:t>icca</w:t>
      </w:r>
      <w:proofErr w:type="spellEnd"/>
      <w:r>
        <w:rPr>
          <w:b/>
          <w:sz w:val="24"/>
          <w:szCs w:val="24"/>
          <w:highlight w:val="white"/>
        </w:rPr>
        <w:t xml:space="preserve"> 2017</w:t>
      </w:r>
    </w:p>
    <w:p w:rsidR="009D568D" w:rsidRDefault="009D568D">
      <w:pPr>
        <w:rPr>
          <w:b/>
          <w:sz w:val="24"/>
          <w:szCs w:val="24"/>
          <w:highlight w:val="white"/>
        </w:rPr>
      </w:pPr>
    </w:p>
    <w:p w:rsidR="009D568D" w:rsidRDefault="00DC311C">
      <w:pPr>
        <w:rPr>
          <w:sz w:val="24"/>
          <w:szCs w:val="24"/>
          <w:highlight w:val="white"/>
        </w:rPr>
      </w:pPr>
      <w:r>
        <w:rPr>
          <w:b/>
          <w:sz w:val="24"/>
          <w:szCs w:val="24"/>
          <w:highlight w:val="white"/>
        </w:rPr>
        <w:t>Background:</w:t>
      </w:r>
      <w:r>
        <w:rPr>
          <w:sz w:val="24"/>
          <w:szCs w:val="24"/>
          <w:highlight w:val="white"/>
        </w:rPr>
        <w:t xml:space="preserve"> The International Conference of Computing and Applications is seeking for the IEEE technical co-sponsorship (along with NYU). The conference will take place in Dubai from 6th to 8th of Sept 2017. The confe</w:t>
      </w:r>
      <w:r>
        <w:rPr>
          <w:sz w:val="24"/>
          <w:szCs w:val="24"/>
          <w:highlight w:val="white"/>
        </w:rPr>
        <w:t xml:space="preserve">rence application is submitted already (no. 41526). Conference link: </w:t>
      </w:r>
      <w:hyperlink r:id="rId7">
        <w:r>
          <w:rPr>
            <w:color w:val="1155CC"/>
            <w:sz w:val="24"/>
            <w:szCs w:val="24"/>
            <w:highlight w:val="white"/>
            <w:u w:val="single"/>
          </w:rPr>
          <w:t>http://www.ijcis.info/icca17.htm</w:t>
        </w:r>
      </w:hyperlink>
      <w:r>
        <w:rPr>
          <w:sz w:val="24"/>
          <w:szCs w:val="24"/>
          <w:highlight w:val="white"/>
        </w:rPr>
        <w:t xml:space="preserve"> </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 xml:space="preserve">The main motion: </w:t>
      </w:r>
      <w:r>
        <w:rPr>
          <w:sz w:val="24"/>
          <w:szCs w:val="24"/>
          <w:highlight w:val="white"/>
        </w:rPr>
        <w:t xml:space="preserve">To approve the conference application as per the recommendations of the conference </w:t>
      </w:r>
      <w:r>
        <w:rPr>
          <w:sz w:val="24"/>
          <w:szCs w:val="24"/>
          <w:highlight w:val="white"/>
        </w:rPr>
        <w:t>coordinator.</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Action:</w:t>
      </w:r>
      <w:r>
        <w:rPr>
          <w:sz w:val="24"/>
          <w:szCs w:val="24"/>
          <w:highlight w:val="white"/>
        </w:rPr>
        <w:t xml:space="preserve"> Secretary to approve the MOU on behalf of the ExCom.</w:t>
      </w:r>
    </w:p>
    <w:p w:rsidR="009D568D" w:rsidRDefault="009D568D">
      <w:pPr>
        <w:rPr>
          <w:sz w:val="24"/>
          <w:szCs w:val="24"/>
          <w:highlight w:val="white"/>
        </w:rPr>
      </w:pPr>
    </w:p>
    <w:p w:rsidR="009D568D" w:rsidRDefault="00DC311C">
      <w:r>
        <w:rPr>
          <w:b/>
          <w:sz w:val="24"/>
          <w:szCs w:val="24"/>
          <w:highlight w:val="white"/>
        </w:rPr>
        <w:t>Passed</w:t>
      </w:r>
      <w:r>
        <w:br w:type="page"/>
      </w:r>
    </w:p>
    <w:p w:rsidR="009D568D" w:rsidRDefault="009D568D">
      <w:pPr>
        <w:rPr>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MoU with Emirates Science Club</w:t>
      </w:r>
    </w:p>
    <w:p w:rsidR="009D568D" w:rsidRDefault="009D568D">
      <w:pPr>
        <w:rPr>
          <w:b/>
          <w:sz w:val="24"/>
          <w:szCs w:val="24"/>
          <w:highlight w:val="white"/>
        </w:rPr>
      </w:pPr>
    </w:p>
    <w:p w:rsidR="009D568D" w:rsidRDefault="00DC311C">
      <w:pPr>
        <w:rPr>
          <w:sz w:val="24"/>
          <w:szCs w:val="24"/>
          <w:highlight w:val="white"/>
        </w:rPr>
      </w:pPr>
      <w:r>
        <w:rPr>
          <w:b/>
          <w:sz w:val="24"/>
          <w:szCs w:val="24"/>
          <w:highlight w:val="white"/>
        </w:rPr>
        <w:t xml:space="preserve">Background: </w:t>
      </w:r>
      <w:r>
        <w:rPr>
          <w:sz w:val="24"/>
          <w:szCs w:val="24"/>
          <w:highlight w:val="white"/>
        </w:rPr>
        <w:t>In order to recognize our relationship with Emirates Science as an official national society within the UAE, signing MoU is recommended. The wording of MoU is fixed and approved by IEEE board of directors. Attached to this document.</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 xml:space="preserve">Motion: </w:t>
      </w:r>
      <w:r>
        <w:rPr>
          <w:sz w:val="24"/>
          <w:szCs w:val="24"/>
          <w:highlight w:val="white"/>
        </w:rPr>
        <w:t>to approve the</w:t>
      </w:r>
      <w:r>
        <w:rPr>
          <w:sz w:val="24"/>
          <w:szCs w:val="24"/>
          <w:highlight w:val="white"/>
        </w:rPr>
        <w:t xml:space="preserve"> MoU and send it to IEEE HQ for final approval.</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 xml:space="preserve">Action: </w:t>
      </w:r>
      <w:r>
        <w:rPr>
          <w:sz w:val="24"/>
          <w:szCs w:val="24"/>
          <w:highlight w:val="white"/>
        </w:rPr>
        <w:t xml:space="preserve">section secretary to forward the signed agreement to IEEE HQ for final approval. </w:t>
      </w:r>
    </w:p>
    <w:p w:rsidR="009D568D" w:rsidRDefault="009D568D">
      <w:pPr>
        <w:rPr>
          <w:sz w:val="24"/>
          <w:szCs w:val="24"/>
          <w:highlight w:val="white"/>
        </w:rPr>
      </w:pPr>
    </w:p>
    <w:p w:rsidR="009D568D" w:rsidRDefault="00DC311C">
      <w:pPr>
        <w:rPr>
          <w:b/>
          <w:sz w:val="24"/>
          <w:szCs w:val="24"/>
          <w:highlight w:val="white"/>
        </w:rPr>
      </w:pPr>
      <w:r>
        <w:rPr>
          <w:b/>
          <w:sz w:val="24"/>
          <w:szCs w:val="24"/>
          <w:highlight w:val="white"/>
        </w:rPr>
        <w:t>Passed</w:t>
      </w:r>
    </w:p>
    <w:p w:rsidR="009D568D" w:rsidRDefault="009D568D">
      <w:pPr>
        <w:rPr>
          <w:sz w:val="24"/>
          <w:szCs w:val="24"/>
          <w:highlight w:val="white"/>
        </w:rPr>
      </w:pPr>
    </w:p>
    <w:p w:rsidR="009D568D" w:rsidRDefault="009D568D">
      <w:pPr>
        <w:rPr>
          <w:sz w:val="24"/>
          <w:szCs w:val="24"/>
          <w:highlight w:val="white"/>
        </w:rPr>
      </w:pPr>
    </w:p>
    <w:p w:rsidR="009D568D" w:rsidRDefault="009D568D">
      <w:pPr>
        <w:rPr>
          <w:b/>
          <w:sz w:val="24"/>
          <w:szCs w:val="24"/>
          <w:highlight w:val="white"/>
        </w:rPr>
      </w:pPr>
    </w:p>
    <w:p w:rsidR="009D568D" w:rsidRDefault="00DC311C">
      <w:r>
        <w:br w:type="page"/>
      </w:r>
    </w:p>
    <w:p w:rsidR="009D568D" w:rsidRDefault="009D568D">
      <w:pPr>
        <w:rPr>
          <w:b/>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MOU with universities and industries</w:t>
      </w:r>
    </w:p>
    <w:p w:rsidR="009D568D" w:rsidRDefault="009D568D">
      <w:pPr>
        <w:rPr>
          <w:sz w:val="24"/>
          <w:szCs w:val="24"/>
          <w:highlight w:val="white"/>
        </w:rPr>
      </w:pPr>
    </w:p>
    <w:p w:rsidR="009D568D" w:rsidRDefault="00DC311C">
      <w:pPr>
        <w:spacing w:line="240" w:lineRule="auto"/>
        <w:rPr>
          <w:sz w:val="24"/>
          <w:szCs w:val="24"/>
          <w:highlight w:val="white"/>
        </w:rPr>
      </w:pPr>
      <w:r>
        <w:rPr>
          <w:b/>
          <w:sz w:val="24"/>
          <w:szCs w:val="24"/>
          <w:highlight w:val="white"/>
        </w:rPr>
        <w:t>Background:</w:t>
      </w:r>
      <w:r>
        <w:rPr>
          <w:sz w:val="24"/>
          <w:szCs w:val="24"/>
          <w:highlight w:val="white"/>
        </w:rPr>
        <w:t xml:space="preserve"> Although there is a very strong collaboration between</w:t>
      </w:r>
      <w:r>
        <w:rPr>
          <w:sz w:val="24"/>
          <w:szCs w:val="24"/>
          <w:highlight w:val="white"/>
        </w:rPr>
        <w:t xml:space="preserve"> the section and some universities, but there is no one single official agreement signed between the section and any other academic institution. In the past, there were 2 agreements, only, signed by the section with Society of Engineers and DEWA.</w:t>
      </w:r>
    </w:p>
    <w:p w:rsidR="009D568D" w:rsidRDefault="00DC311C">
      <w:pPr>
        <w:spacing w:line="240" w:lineRule="auto"/>
        <w:rPr>
          <w:sz w:val="24"/>
          <w:szCs w:val="24"/>
          <w:highlight w:val="white"/>
        </w:rPr>
      </w:pPr>
      <w:r>
        <w:rPr>
          <w:sz w:val="24"/>
          <w:szCs w:val="24"/>
          <w:highlight w:val="white"/>
        </w:rPr>
        <w:t>IEEE enco</w:t>
      </w:r>
      <w:r>
        <w:rPr>
          <w:sz w:val="24"/>
          <w:szCs w:val="24"/>
          <w:highlight w:val="white"/>
        </w:rPr>
        <w:t xml:space="preserve">urages activities with national Societies/institutions/industries in order to assist in the development and elevation of technical skills and professional growth for members of participating organizations. This is done through the establishment of a </w:t>
      </w:r>
    </w:p>
    <w:p w:rsidR="009D568D" w:rsidRDefault="00DC311C">
      <w:pPr>
        <w:spacing w:line="240" w:lineRule="auto"/>
        <w:rPr>
          <w:sz w:val="24"/>
          <w:szCs w:val="24"/>
          <w:highlight w:val="white"/>
        </w:rPr>
      </w:pPr>
      <w:r>
        <w:rPr>
          <w:sz w:val="24"/>
          <w:szCs w:val="24"/>
          <w:highlight w:val="white"/>
        </w:rPr>
        <w:t>Memor</w:t>
      </w:r>
      <w:r>
        <w:rPr>
          <w:sz w:val="24"/>
          <w:szCs w:val="24"/>
          <w:highlight w:val="white"/>
        </w:rPr>
        <w:t xml:space="preserve">andum of Understanding (MOU). </w:t>
      </w:r>
    </w:p>
    <w:p w:rsidR="009D568D" w:rsidRDefault="009D568D">
      <w:pPr>
        <w:spacing w:line="240" w:lineRule="auto"/>
        <w:rPr>
          <w:sz w:val="24"/>
          <w:szCs w:val="24"/>
          <w:highlight w:val="white"/>
        </w:rPr>
      </w:pPr>
    </w:p>
    <w:p w:rsidR="009D568D" w:rsidRDefault="00DC311C">
      <w:pPr>
        <w:spacing w:line="240" w:lineRule="auto"/>
        <w:rPr>
          <w:sz w:val="24"/>
          <w:szCs w:val="24"/>
          <w:highlight w:val="white"/>
        </w:rPr>
      </w:pPr>
      <w:r>
        <w:rPr>
          <w:b/>
          <w:sz w:val="24"/>
          <w:szCs w:val="24"/>
          <w:highlight w:val="white"/>
        </w:rPr>
        <w:t>The main motion</w:t>
      </w:r>
      <w:r>
        <w:rPr>
          <w:sz w:val="24"/>
          <w:szCs w:val="24"/>
          <w:highlight w:val="white"/>
        </w:rPr>
        <w:t xml:space="preserve">: To refer to a committee of Dr. </w:t>
      </w:r>
      <w:proofErr w:type="spellStart"/>
      <w:r>
        <w:rPr>
          <w:sz w:val="24"/>
          <w:szCs w:val="24"/>
          <w:highlight w:val="white"/>
        </w:rPr>
        <w:t>Wathiq</w:t>
      </w:r>
      <w:proofErr w:type="spellEnd"/>
      <w:r>
        <w:rPr>
          <w:sz w:val="24"/>
          <w:szCs w:val="24"/>
          <w:highlight w:val="white"/>
        </w:rPr>
        <w:t xml:space="preserve">, Dr. </w:t>
      </w:r>
      <w:proofErr w:type="spellStart"/>
      <w:r>
        <w:rPr>
          <w:sz w:val="24"/>
          <w:szCs w:val="24"/>
          <w:highlight w:val="white"/>
        </w:rPr>
        <w:t>Nazih</w:t>
      </w:r>
      <w:proofErr w:type="spellEnd"/>
      <w:r>
        <w:rPr>
          <w:sz w:val="24"/>
          <w:szCs w:val="24"/>
          <w:highlight w:val="white"/>
        </w:rPr>
        <w:t xml:space="preserve">, and </w:t>
      </w:r>
      <w:proofErr w:type="spellStart"/>
      <w:r>
        <w:rPr>
          <w:sz w:val="24"/>
          <w:szCs w:val="24"/>
          <w:highlight w:val="white"/>
        </w:rPr>
        <w:t>Adeel</w:t>
      </w:r>
      <w:proofErr w:type="spellEnd"/>
      <w:r>
        <w:rPr>
          <w:sz w:val="24"/>
          <w:szCs w:val="24"/>
          <w:highlight w:val="white"/>
        </w:rPr>
        <w:t xml:space="preserve"> to prepare a MoU template for academic entities.</w:t>
      </w:r>
    </w:p>
    <w:p w:rsidR="009D568D" w:rsidRDefault="00DC311C">
      <w:pPr>
        <w:spacing w:line="240" w:lineRule="auto"/>
        <w:rPr>
          <w:sz w:val="24"/>
          <w:szCs w:val="24"/>
          <w:highlight w:val="white"/>
        </w:rPr>
      </w:pPr>
      <w:r>
        <w:rPr>
          <w:sz w:val="24"/>
          <w:szCs w:val="24"/>
          <w:highlight w:val="white"/>
        </w:rPr>
        <w:t>To use the same template of DEWA for MoUs with industries.</w:t>
      </w:r>
    </w:p>
    <w:p w:rsidR="009D568D" w:rsidRDefault="009D568D">
      <w:pPr>
        <w:spacing w:line="240" w:lineRule="auto"/>
        <w:rPr>
          <w:sz w:val="24"/>
          <w:szCs w:val="24"/>
          <w:highlight w:val="white"/>
        </w:rPr>
      </w:pPr>
    </w:p>
    <w:p w:rsidR="009D568D" w:rsidRDefault="00DC311C">
      <w:pPr>
        <w:spacing w:line="240" w:lineRule="auto"/>
        <w:rPr>
          <w:sz w:val="24"/>
          <w:szCs w:val="24"/>
          <w:highlight w:val="white"/>
        </w:rPr>
      </w:pPr>
      <w:r>
        <w:rPr>
          <w:b/>
          <w:sz w:val="24"/>
          <w:szCs w:val="24"/>
          <w:highlight w:val="white"/>
        </w:rPr>
        <w:t>Action</w:t>
      </w:r>
      <w:r>
        <w:rPr>
          <w:sz w:val="24"/>
          <w:szCs w:val="24"/>
          <w:highlight w:val="white"/>
        </w:rPr>
        <w:t xml:space="preserve">: Dr. </w:t>
      </w:r>
      <w:proofErr w:type="spellStart"/>
      <w:r>
        <w:rPr>
          <w:sz w:val="24"/>
          <w:szCs w:val="24"/>
          <w:highlight w:val="white"/>
        </w:rPr>
        <w:t>Wathiq</w:t>
      </w:r>
      <w:proofErr w:type="spellEnd"/>
      <w:r>
        <w:rPr>
          <w:sz w:val="24"/>
          <w:szCs w:val="24"/>
          <w:highlight w:val="white"/>
        </w:rPr>
        <w:t xml:space="preserve">, Dr. </w:t>
      </w:r>
      <w:proofErr w:type="spellStart"/>
      <w:r>
        <w:rPr>
          <w:sz w:val="24"/>
          <w:szCs w:val="24"/>
          <w:highlight w:val="white"/>
        </w:rPr>
        <w:t>Nazih</w:t>
      </w:r>
      <w:proofErr w:type="spellEnd"/>
      <w:r>
        <w:rPr>
          <w:sz w:val="24"/>
          <w:szCs w:val="24"/>
          <w:highlight w:val="white"/>
        </w:rPr>
        <w:t xml:space="preserve">, and </w:t>
      </w:r>
      <w:proofErr w:type="spellStart"/>
      <w:r>
        <w:rPr>
          <w:sz w:val="24"/>
          <w:szCs w:val="24"/>
          <w:highlight w:val="white"/>
        </w:rPr>
        <w:t>Ade</w:t>
      </w:r>
      <w:r>
        <w:rPr>
          <w:sz w:val="24"/>
          <w:szCs w:val="24"/>
          <w:highlight w:val="white"/>
        </w:rPr>
        <w:t>el</w:t>
      </w:r>
      <w:proofErr w:type="spellEnd"/>
      <w:r>
        <w:rPr>
          <w:sz w:val="24"/>
          <w:szCs w:val="24"/>
          <w:highlight w:val="white"/>
        </w:rPr>
        <w:t xml:space="preserve"> will draft a template. The drafted template can be based on DEWA and the national MoUs.</w:t>
      </w:r>
    </w:p>
    <w:p w:rsidR="009D568D" w:rsidRDefault="009D568D">
      <w:pPr>
        <w:spacing w:line="240" w:lineRule="auto"/>
        <w:rPr>
          <w:sz w:val="24"/>
          <w:szCs w:val="24"/>
          <w:highlight w:val="white"/>
        </w:rPr>
      </w:pPr>
    </w:p>
    <w:p w:rsidR="009D568D" w:rsidRDefault="00DC311C">
      <w:pPr>
        <w:spacing w:line="240" w:lineRule="auto"/>
        <w:rPr>
          <w:b/>
          <w:sz w:val="24"/>
          <w:szCs w:val="24"/>
          <w:highlight w:val="white"/>
        </w:rPr>
      </w:pPr>
      <w:r>
        <w:rPr>
          <w:b/>
          <w:sz w:val="24"/>
          <w:szCs w:val="24"/>
          <w:highlight w:val="white"/>
        </w:rPr>
        <w:t>Passed</w:t>
      </w:r>
    </w:p>
    <w:p w:rsidR="009D568D" w:rsidRDefault="009D568D">
      <w:pPr>
        <w:rPr>
          <w:sz w:val="24"/>
          <w:szCs w:val="24"/>
          <w:highlight w:val="white"/>
        </w:rPr>
      </w:pPr>
    </w:p>
    <w:p w:rsidR="009D568D" w:rsidRDefault="009D568D">
      <w:pPr>
        <w:rPr>
          <w:b/>
          <w:sz w:val="24"/>
          <w:szCs w:val="24"/>
          <w:highlight w:val="white"/>
        </w:rPr>
      </w:pPr>
    </w:p>
    <w:p w:rsidR="009D568D" w:rsidRDefault="00DC311C">
      <w:r>
        <w:br w:type="page"/>
      </w:r>
    </w:p>
    <w:p w:rsidR="009D568D" w:rsidRDefault="009D568D">
      <w:pPr>
        <w:rPr>
          <w:b/>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Sister Section Agreement</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Background:</w:t>
      </w:r>
      <w:r>
        <w:rPr>
          <w:sz w:val="24"/>
          <w:szCs w:val="24"/>
          <w:highlight w:val="white"/>
        </w:rPr>
        <w:t xml:space="preserve"> Currently, there is no sister section agreement signed in the past. </w:t>
      </w:r>
    </w:p>
    <w:p w:rsidR="009D568D" w:rsidRDefault="00DC311C">
      <w:pPr>
        <w:rPr>
          <w:sz w:val="24"/>
          <w:szCs w:val="24"/>
          <w:highlight w:val="white"/>
        </w:rPr>
      </w:pPr>
      <w:r>
        <w:rPr>
          <w:sz w:val="24"/>
          <w:szCs w:val="24"/>
          <w:highlight w:val="white"/>
        </w:rPr>
        <w:t xml:space="preserve">Such agreement with another section is very important and highly recommended by </w:t>
      </w:r>
    </w:p>
    <w:p w:rsidR="009D568D" w:rsidRDefault="00DC311C">
      <w:pPr>
        <w:rPr>
          <w:sz w:val="24"/>
          <w:szCs w:val="24"/>
          <w:highlight w:val="white"/>
        </w:rPr>
      </w:pPr>
      <w:r>
        <w:rPr>
          <w:sz w:val="24"/>
          <w:szCs w:val="24"/>
          <w:highlight w:val="white"/>
        </w:rPr>
        <w:t xml:space="preserve">IEEE. The 2 sections will enter into a long term, voluntary relationship for the </w:t>
      </w:r>
    </w:p>
    <w:p w:rsidR="009D568D" w:rsidRDefault="00DC311C">
      <w:pPr>
        <w:rPr>
          <w:sz w:val="24"/>
          <w:szCs w:val="24"/>
          <w:highlight w:val="white"/>
        </w:rPr>
      </w:pPr>
      <w:proofErr w:type="gramStart"/>
      <w:r>
        <w:rPr>
          <w:sz w:val="24"/>
          <w:szCs w:val="24"/>
          <w:highlight w:val="white"/>
        </w:rPr>
        <w:t>purpose</w:t>
      </w:r>
      <w:proofErr w:type="gramEnd"/>
      <w:r>
        <w:rPr>
          <w:sz w:val="24"/>
          <w:szCs w:val="24"/>
          <w:highlight w:val="white"/>
        </w:rPr>
        <w:t xml:space="preserve"> of exchanging ideas and experiences on how to benefit from each other’s’ </w:t>
      </w:r>
    </w:p>
    <w:p w:rsidR="009D568D" w:rsidRDefault="00DC311C">
      <w:pPr>
        <w:rPr>
          <w:sz w:val="24"/>
          <w:szCs w:val="24"/>
          <w:highlight w:val="white"/>
        </w:rPr>
      </w:pPr>
      <w:proofErr w:type="gramStart"/>
      <w:r>
        <w:rPr>
          <w:sz w:val="24"/>
          <w:szCs w:val="24"/>
          <w:highlight w:val="white"/>
        </w:rPr>
        <w:t>operations</w:t>
      </w:r>
      <w:proofErr w:type="gramEnd"/>
      <w:r>
        <w:rPr>
          <w:sz w:val="24"/>
          <w:szCs w:val="24"/>
          <w:highlight w:val="white"/>
        </w:rPr>
        <w:t xml:space="preserve">. There are many sections, geographically closed to us, where we can sign </w:t>
      </w:r>
    </w:p>
    <w:p w:rsidR="009D568D" w:rsidRDefault="00DC311C">
      <w:pPr>
        <w:rPr>
          <w:sz w:val="24"/>
          <w:szCs w:val="24"/>
          <w:highlight w:val="white"/>
        </w:rPr>
      </w:pPr>
      <w:proofErr w:type="gramStart"/>
      <w:r>
        <w:rPr>
          <w:sz w:val="24"/>
          <w:szCs w:val="24"/>
          <w:highlight w:val="white"/>
        </w:rPr>
        <w:t>an</w:t>
      </w:r>
      <w:proofErr w:type="gramEnd"/>
      <w:r>
        <w:rPr>
          <w:sz w:val="24"/>
          <w:szCs w:val="24"/>
          <w:highlight w:val="white"/>
        </w:rPr>
        <w:t xml:space="preserve"> agreement and benefit from the exchange (Kuwait, Qatar, Saudi Arabia, etc.). By </w:t>
      </w:r>
    </w:p>
    <w:p w:rsidR="009D568D" w:rsidRDefault="00DC311C">
      <w:pPr>
        <w:rPr>
          <w:sz w:val="24"/>
          <w:szCs w:val="24"/>
          <w:highlight w:val="white"/>
        </w:rPr>
      </w:pPr>
      <w:proofErr w:type="gramStart"/>
      <w:r>
        <w:rPr>
          <w:sz w:val="24"/>
          <w:szCs w:val="24"/>
          <w:highlight w:val="white"/>
        </w:rPr>
        <w:t>the</w:t>
      </w:r>
      <w:proofErr w:type="gramEnd"/>
      <w:r>
        <w:rPr>
          <w:sz w:val="24"/>
          <w:szCs w:val="24"/>
          <w:highlight w:val="white"/>
        </w:rPr>
        <w:t xml:space="preserve"> way, this sister section agreement is very common in IEEE and applied in many</w:t>
      </w:r>
    </w:p>
    <w:p w:rsidR="009D568D" w:rsidRDefault="00DC311C">
      <w:pPr>
        <w:rPr>
          <w:sz w:val="24"/>
          <w:szCs w:val="24"/>
          <w:highlight w:val="white"/>
        </w:rPr>
      </w:pPr>
      <w:proofErr w:type="gramStart"/>
      <w:r>
        <w:rPr>
          <w:sz w:val="24"/>
          <w:szCs w:val="24"/>
          <w:highlight w:val="white"/>
        </w:rPr>
        <w:t>other</w:t>
      </w:r>
      <w:proofErr w:type="gramEnd"/>
      <w:r>
        <w:rPr>
          <w:sz w:val="24"/>
          <w:szCs w:val="24"/>
          <w:highlight w:val="white"/>
        </w:rPr>
        <w:t xml:space="preserve"> sections.</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The main motion:</w:t>
      </w:r>
      <w:r>
        <w:rPr>
          <w:sz w:val="24"/>
          <w:szCs w:val="24"/>
          <w:highlight w:val="white"/>
        </w:rPr>
        <w:t xml:space="preserve"> To sign an agreement with “Oman Section” as a</w:t>
      </w:r>
    </w:p>
    <w:p w:rsidR="009D568D" w:rsidRDefault="00DC311C">
      <w:pPr>
        <w:rPr>
          <w:sz w:val="24"/>
          <w:szCs w:val="24"/>
          <w:highlight w:val="white"/>
        </w:rPr>
      </w:pPr>
      <w:r>
        <w:rPr>
          <w:sz w:val="24"/>
          <w:szCs w:val="24"/>
          <w:highlight w:val="white"/>
        </w:rPr>
        <w:t>“</w:t>
      </w:r>
      <w:proofErr w:type="gramStart"/>
      <w:r>
        <w:rPr>
          <w:sz w:val="24"/>
          <w:szCs w:val="24"/>
          <w:highlight w:val="white"/>
        </w:rPr>
        <w:t>sister</w:t>
      </w:r>
      <w:proofErr w:type="gramEnd"/>
      <w:r>
        <w:rPr>
          <w:sz w:val="24"/>
          <w:szCs w:val="24"/>
          <w:highlight w:val="white"/>
        </w:rPr>
        <w:t xml:space="preserve"> section”.</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 xml:space="preserve">Action: </w:t>
      </w:r>
      <w:r>
        <w:rPr>
          <w:sz w:val="24"/>
          <w:szCs w:val="24"/>
          <w:highlight w:val="white"/>
        </w:rPr>
        <w:t>section chair to contact Oman section and sign the agreement with them</w:t>
      </w:r>
    </w:p>
    <w:p w:rsidR="009D568D" w:rsidRDefault="009D568D">
      <w:pPr>
        <w:rPr>
          <w:sz w:val="24"/>
          <w:szCs w:val="24"/>
          <w:highlight w:val="white"/>
        </w:rPr>
      </w:pPr>
    </w:p>
    <w:p w:rsidR="009D568D" w:rsidRDefault="00DC311C">
      <w:pPr>
        <w:rPr>
          <w:b/>
          <w:sz w:val="24"/>
          <w:szCs w:val="24"/>
          <w:highlight w:val="white"/>
        </w:rPr>
      </w:pPr>
      <w:r>
        <w:rPr>
          <w:b/>
          <w:sz w:val="24"/>
          <w:szCs w:val="24"/>
          <w:highlight w:val="white"/>
        </w:rPr>
        <w:t>Passed</w:t>
      </w:r>
    </w:p>
    <w:p w:rsidR="009D568D" w:rsidRDefault="00DC311C">
      <w:r>
        <w:br w:type="page"/>
      </w:r>
    </w:p>
    <w:p w:rsidR="009D568D" w:rsidRDefault="009D568D">
      <w:pPr>
        <w:rPr>
          <w:b/>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Newsletter</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Background:</w:t>
      </w:r>
      <w:r>
        <w:rPr>
          <w:sz w:val="24"/>
          <w:szCs w:val="24"/>
          <w:highlight w:val="white"/>
        </w:rPr>
        <w:t xml:space="preserve"> In the past, there was a newsletter produced yea</w:t>
      </w:r>
      <w:r>
        <w:rPr>
          <w:sz w:val="24"/>
          <w:szCs w:val="24"/>
          <w:highlight w:val="white"/>
        </w:rPr>
        <w:t xml:space="preserve">rly in the section. Last </w:t>
      </w:r>
    </w:p>
    <w:p w:rsidR="009D568D" w:rsidRDefault="00DC311C">
      <w:pPr>
        <w:rPr>
          <w:sz w:val="24"/>
          <w:szCs w:val="24"/>
          <w:highlight w:val="white"/>
        </w:rPr>
      </w:pPr>
      <w:proofErr w:type="gramStart"/>
      <w:r>
        <w:rPr>
          <w:sz w:val="24"/>
          <w:szCs w:val="24"/>
          <w:highlight w:val="white"/>
        </w:rPr>
        <w:t>year</w:t>
      </w:r>
      <w:proofErr w:type="gramEnd"/>
      <w:r>
        <w:rPr>
          <w:sz w:val="24"/>
          <w:szCs w:val="24"/>
          <w:highlight w:val="white"/>
        </w:rPr>
        <w:t>, the newsletter was not produced. This should not happen. The newsletter is essential to promote the section activities.</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The main motion:</w:t>
      </w:r>
      <w:r>
        <w:rPr>
          <w:sz w:val="24"/>
          <w:szCs w:val="24"/>
          <w:highlight w:val="white"/>
        </w:rPr>
        <w:t xml:space="preserve"> To produce a digital section newsletter (in each quarter). The last one could be bigge</w:t>
      </w:r>
      <w:r>
        <w:rPr>
          <w:sz w:val="24"/>
          <w:szCs w:val="24"/>
          <w:highlight w:val="white"/>
        </w:rPr>
        <w:t>r, include all news, and be printed.</w:t>
      </w:r>
    </w:p>
    <w:p w:rsidR="009D568D" w:rsidRDefault="009D568D">
      <w:pPr>
        <w:rPr>
          <w:sz w:val="24"/>
          <w:szCs w:val="24"/>
          <w:highlight w:val="white"/>
        </w:rPr>
      </w:pPr>
    </w:p>
    <w:p w:rsidR="009D568D" w:rsidRDefault="00DC311C">
      <w:pPr>
        <w:rPr>
          <w:sz w:val="24"/>
          <w:szCs w:val="24"/>
          <w:highlight w:val="white"/>
        </w:rPr>
      </w:pPr>
      <w:r>
        <w:rPr>
          <w:b/>
          <w:sz w:val="24"/>
          <w:szCs w:val="24"/>
          <w:highlight w:val="white"/>
        </w:rPr>
        <w:t xml:space="preserve">Action: </w:t>
      </w:r>
      <w:r>
        <w:rPr>
          <w:sz w:val="24"/>
          <w:szCs w:val="24"/>
          <w:highlight w:val="white"/>
        </w:rPr>
        <w:t>the newsletter editor to set a clear timeline for a timely publication of the newsletter.</w:t>
      </w:r>
    </w:p>
    <w:p w:rsidR="009D568D" w:rsidRDefault="009D568D">
      <w:pPr>
        <w:rPr>
          <w:sz w:val="24"/>
          <w:szCs w:val="24"/>
          <w:highlight w:val="white"/>
        </w:rPr>
      </w:pPr>
    </w:p>
    <w:p w:rsidR="009D568D" w:rsidRDefault="00DC311C">
      <w:pPr>
        <w:rPr>
          <w:b/>
          <w:sz w:val="24"/>
          <w:szCs w:val="24"/>
          <w:highlight w:val="white"/>
        </w:rPr>
      </w:pPr>
      <w:r>
        <w:rPr>
          <w:b/>
          <w:sz w:val="24"/>
          <w:szCs w:val="24"/>
          <w:highlight w:val="white"/>
        </w:rPr>
        <w:t>Passed</w:t>
      </w:r>
    </w:p>
    <w:p w:rsidR="009D568D" w:rsidRDefault="009D568D">
      <w:pPr>
        <w:rPr>
          <w:sz w:val="24"/>
          <w:szCs w:val="24"/>
          <w:highlight w:val="white"/>
        </w:rPr>
      </w:pPr>
    </w:p>
    <w:p w:rsidR="009D568D" w:rsidRDefault="00DC311C">
      <w:pPr>
        <w:rPr>
          <w:sz w:val="24"/>
          <w:szCs w:val="24"/>
          <w:highlight w:val="white"/>
        </w:rPr>
      </w:pPr>
      <w:r>
        <w:rPr>
          <w:sz w:val="24"/>
          <w:szCs w:val="24"/>
          <w:highlight w:val="white"/>
        </w:rPr>
        <w:t xml:space="preserve">Comment: advertise events after they occur immediately. The editor should take care of that.  </w:t>
      </w:r>
    </w:p>
    <w:p w:rsidR="009D568D" w:rsidRDefault="009D568D">
      <w:pPr>
        <w:rPr>
          <w:sz w:val="24"/>
          <w:szCs w:val="24"/>
          <w:highlight w:val="white"/>
        </w:rPr>
      </w:pPr>
    </w:p>
    <w:p w:rsidR="009D568D" w:rsidRDefault="00DC311C">
      <w:r>
        <w:br w:type="page"/>
      </w:r>
    </w:p>
    <w:p w:rsidR="009D568D" w:rsidRDefault="009D568D">
      <w:pPr>
        <w:rPr>
          <w:sz w:val="24"/>
          <w:szCs w:val="24"/>
          <w:highlight w:val="white"/>
        </w:rPr>
      </w:pPr>
    </w:p>
    <w:p w:rsidR="009D568D" w:rsidRDefault="00DC311C">
      <w:pPr>
        <w:numPr>
          <w:ilvl w:val="0"/>
          <w:numId w:val="1"/>
        </w:numPr>
        <w:ind w:left="360" w:hanging="360"/>
        <w:contextualSpacing/>
        <w:rPr>
          <w:b/>
          <w:sz w:val="24"/>
          <w:szCs w:val="24"/>
          <w:highlight w:val="white"/>
        </w:rPr>
      </w:pPr>
      <w:r>
        <w:rPr>
          <w:b/>
          <w:sz w:val="24"/>
          <w:szCs w:val="24"/>
          <w:highlight w:val="white"/>
        </w:rPr>
        <w:t>IEEE UAE Meeting Reports for events held in 2016 (report)</w:t>
      </w:r>
    </w:p>
    <w:p w:rsidR="009D568D" w:rsidRDefault="009D568D">
      <w:pPr>
        <w:rPr>
          <w:sz w:val="24"/>
          <w:szCs w:val="24"/>
          <w:highlight w:val="white"/>
        </w:rPr>
      </w:pPr>
    </w:p>
    <w:p w:rsidR="009D568D" w:rsidRDefault="00DC311C">
      <w:pPr>
        <w:rPr>
          <w:sz w:val="24"/>
          <w:szCs w:val="24"/>
          <w:highlight w:val="white"/>
        </w:rPr>
      </w:pPr>
      <w:r>
        <w:rPr>
          <w:sz w:val="24"/>
          <w:szCs w:val="24"/>
          <w:highlight w:val="white"/>
        </w:rPr>
        <w:t>The report is in the link below</w:t>
      </w:r>
    </w:p>
    <w:p w:rsidR="009D568D" w:rsidRDefault="00DC311C">
      <w:pPr>
        <w:rPr>
          <w:sz w:val="24"/>
          <w:szCs w:val="24"/>
          <w:highlight w:val="white"/>
        </w:rPr>
      </w:pPr>
      <w:hyperlink r:id="rId8">
        <w:r>
          <w:rPr>
            <w:color w:val="1155CC"/>
            <w:sz w:val="24"/>
            <w:szCs w:val="24"/>
            <w:highlight w:val="white"/>
            <w:u w:val="single"/>
          </w:rPr>
          <w:t>https://docs.google.com/spreadsheets/d/14DmKx</w:t>
        </w:r>
        <w:r>
          <w:rPr>
            <w:color w:val="1155CC"/>
            <w:sz w:val="24"/>
            <w:szCs w:val="24"/>
            <w:highlight w:val="white"/>
            <w:u w:val="single"/>
          </w:rPr>
          <w:t>5v5K8Y-o9NASJyByTb-umeU-eGfA4ptngmiQwk/edit?usp=sharing</w:t>
        </w:r>
      </w:hyperlink>
      <w:r>
        <w:rPr>
          <w:sz w:val="24"/>
          <w:szCs w:val="24"/>
          <w:highlight w:val="white"/>
        </w:rPr>
        <w:t xml:space="preserve"> </w:t>
      </w:r>
    </w:p>
    <w:p w:rsidR="009D568D" w:rsidRDefault="009D568D">
      <w:pPr>
        <w:rPr>
          <w:sz w:val="24"/>
          <w:szCs w:val="24"/>
          <w:highlight w:val="white"/>
        </w:rPr>
      </w:pPr>
    </w:p>
    <w:sectPr w:rsidR="009D568D">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C311C">
      <w:pPr>
        <w:spacing w:line="240" w:lineRule="auto"/>
      </w:pPr>
      <w:r>
        <w:separator/>
      </w:r>
    </w:p>
  </w:endnote>
  <w:endnote w:type="continuationSeparator" w:id="0">
    <w:p w:rsidR="00000000" w:rsidRDefault="00DC3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C311C">
      <w:pPr>
        <w:spacing w:line="240" w:lineRule="auto"/>
      </w:pPr>
      <w:r>
        <w:separator/>
      </w:r>
    </w:p>
  </w:footnote>
  <w:footnote w:type="continuationSeparator" w:id="0">
    <w:p w:rsidR="00000000" w:rsidRDefault="00DC3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8D" w:rsidRDefault="009D56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5116B"/>
    <w:multiLevelType w:val="multilevel"/>
    <w:tmpl w:val="AF5CD0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CF3707F"/>
    <w:multiLevelType w:val="multilevel"/>
    <w:tmpl w:val="F1225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76A7F90"/>
    <w:multiLevelType w:val="multilevel"/>
    <w:tmpl w:val="2A08CD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568D"/>
    <w:rsid w:val="009D568D"/>
    <w:rsid w:val="00DC3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AE8CC-8571-4F4D-844E-CD81565E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4DmKx5v5K8Y-o9NASJyByTb-umeU-eGfA4ptngmiQwk/edit?usp=sharing" TargetMode="External"/><Relationship Id="rId3" Type="http://schemas.openxmlformats.org/officeDocument/2006/relationships/settings" Target="settings.xml"/><Relationship Id="rId7" Type="http://schemas.openxmlformats.org/officeDocument/2006/relationships/hyperlink" Target="http://www.ijcis.info/icca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Alya Ahmed AlMaazmi</cp:lastModifiedBy>
  <cp:revision>2</cp:revision>
  <dcterms:created xsi:type="dcterms:W3CDTF">2017-04-16T02:37:00Z</dcterms:created>
  <dcterms:modified xsi:type="dcterms:W3CDTF">2017-04-16T02:37:00Z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